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A3DD1">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w:t>
      </w:r>
      <w:proofErr w:type="gramStart"/>
      <w:r>
        <w:rPr>
          <w:b/>
          <w:bCs/>
          <w:color w:val="000000"/>
          <w:sz w:val="30"/>
          <w:szCs w:val="30"/>
        </w:rPr>
        <w:t>Christ(</w:t>
      </w:r>
      <w:proofErr w:type="gramEnd"/>
      <w:r>
        <w:rPr>
          <w:b/>
          <w:bCs/>
          <w:color w:val="000000"/>
          <w:sz w:val="30"/>
          <w:szCs w:val="30"/>
        </w:rPr>
        <w:t xml:space="preserve">1)  - Week 11                   Feb. 17-23, 2025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7A3DD1">
      <w:pPr>
        <w:pStyle w:val="Standard"/>
        <w:widowControl w:val="0"/>
        <w:spacing w:line="72" w:lineRule="exact"/>
        <w:jc w:val="both"/>
        <w:rPr>
          <w:rFonts w:ascii="Arial Narrow" w:eastAsia="Arial Narrow" w:hAnsi="Arial Narrow" w:cs="Arial Narrow"/>
          <w:b/>
          <w:bCs/>
          <w:sz w:val="30"/>
          <w:szCs w:val="30"/>
        </w:rPr>
      </w:pPr>
    </w:p>
    <w:p w:rsidR="00000000" w:rsidRDefault="007A3DD1">
      <w:pPr>
        <w:sectPr w:rsidR="00000000">
          <w:pgSz w:w="15840" w:h="12240" w:orient="landscape"/>
          <w:pgMar w:top="432" w:right="403" w:bottom="288" w:left="403" w:header="720" w:footer="720" w:gutter="0"/>
          <w:cols w:space="720"/>
          <w:docGrid w:linePitch="360"/>
        </w:sectPr>
      </w:pPr>
    </w:p>
    <w:p w:rsidR="00000000" w:rsidRDefault="007A3DD1">
      <w:pPr>
        <w:spacing w:line="20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In the Father's House—Living in the Place Pre</w:t>
      </w:r>
      <w:r>
        <w:rPr>
          <w:rFonts w:ascii="Times New Roman" w:eastAsia="Times New Roman" w:hAnsi="Times New Roman" w:cs="Times New Roman"/>
          <w:b/>
          <w:bCs/>
          <w:sz w:val="26"/>
          <w:szCs w:val="26"/>
        </w:rPr>
        <w:t>pared for Us through</w:t>
      </w:r>
    </w:p>
    <w:p w:rsidR="00000000" w:rsidRDefault="007A3DD1">
      <w:pPr>
        <w:spacing w:line="204" w:lineRule="auto"/>
        <w:jc w:val="center"/>
        <w:rPr>
          <w:b/>
          <w:bCs/>
          <w:sz w:val="26"/>
          <w:szCs w:val="26"/>
        </w:rPr>
      </w:pPr>
      <w:r>
        <w:rPr>
          <w:rFonts w:ascii="Times New Roman" w:eastAsia="Times New Roman" w:hAnsi="Times New Roman" w:cs="Times New Roman"/>
          <w:b/>
          <w:bCs/>
          <w:sz w:val="26"/>
          <w:szCs w:val="26"/>
        </w:rPr>
        <w:t xml:space="preserve"> </w:t>
      </w:r>
      <w:proofErr w:type="gramStart"/>
      <w:r>
        <w:rPr>
          <w:rFonts w:ascii="Times New Roman" w:eastAsia="Times New Roman" w:hAnsi="Times New Roman" w:cs="Times New Roman"/>
          <w:b/>
          <w:bCs/>
          <w:sz w:val="26"/>
          <w:szCs w:val="26"/>
        </w:rPr>
        <w:t>the</w:t>
      </w:r>
      <w:proofErr w:type="gramEnd"/>
      <w:r>
        <w:rPr>
          <w:rFonts w:ascii="Times New Roman" w:eastAsia="Times New Roman" w:hAnsi="Times New Roman" w:cs="Times New Roman"/>
          <w:b/>
          <w:bCs/>
          <w:sz w:val="26"/>
          <w:szCs w:val="26"/>
        </w:rPr>
        <w:t xml:space="preserve"> Death and Resurrection of Christ</w:t>
      </w:r>
    </w:p>
    <w:p w:rsidR="00000000" w:rsidRDefault="007A3DD1">
      <w:pPr>
        <w:pStyle w:val="Standard"/>
        <w:spacing w:line="58" w:lineRule="exact"/>
        <w:jc w:val="both"/>
        <w:rPr>
          <w:b/>
          <w:bCs/>
          <w:sz w:val="24"/>
          <w:szCs w:val="24"/>
        </w:rPr>
      </w:pPr>
      <w:r>
        <w:rPr>
          <w:b/>
          <w:bCs/>
          <w:sz w:val="26"/>
          <w:szCs w:val="26"/>
        </w:rPr>
        <w:t xml:space="preserve">  </w:t>
      </w:r>
    </w:p>
    <w:p w:rsidR="00000000" w:rsidRDefault="007A3DD1">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Monday 2/17</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7A3DD1">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John 14:</w:t>
      </w:r>
      <w:r>
        <w:rPr>
          <w:rStyle w:val="s1"/>
          <w:rFonts w:ascii="Times New Roman" w:eastAsia="Times New Roman" w:hAnsi="Times New Roman" w:cs="Times New Roman"/>
          <w:b/>
          <w:bCs/>
          <w:color w:val="000000"/>
          <w:u w:val="single"/>
          <w:lang w:bidi="he-IL"/>
        </w:rPr>
        <w:t>1-2</w:t>
      </w:r>
    </w:p>
    <w:p w:rsidR="00000000" w:rsidRDefault="007A3DD1">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 xml:space="preserve">1 </w:t>
      </w:r>
      <w:r>
        <w:rPr>
          <w:rStyle w:val="s1"/>
          <w:rFonts w:ascii="Times New Roman" w:eastAsia="Times New Roman" w:hAnsi="Times New Roman" w:cs="Times New Roman"/>
          <w:color w:val="000000"/>
          <w:lang w:bidi="he-IL"/>
        </w:rPr>
        <w:t>Do not let your heart be troubled; believe into God, believe also into Me.</w:t>
      </w:r>
      <w:r>
        <w:rPr>
          <w:rStyle w:val="s1"/>
          <w:rFonts w:ascii="Times New Roman" w:eastAsia="Times New Roman" w:hAnsi="Times New Roman" w:cs="Times New Roman"/>
          <w:color w:val="000000"/>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2 </w:t>
      </w:r>
      <w:r>
        <w:rPr>
          <w:rStyle w:val="s1"/>
          <w:rFonts w:ascii="Times New Roman" w:eastAsia="Times New Roman" w:hAnsi="Times New Roman" w:cs="Times New Roman"/>
          <w:color w:val="000000"/>
          <w:lang w:bidi="he-IL"/>
        </w:rPr>
        <w:t xml:space="preserve">In My Father's house are many abodes; if it were not so, I would have told you; </w:t>
      </w:r>
      <w:r>
        <w:rPr>
          <w:rStyle w:val="s1"/>
          <w:rFonts w:ascii="Times New Roman" w:eastAsia="Times New Roman" w:hAnsi="Times New Roman" w:cs="Times New Roman"/>
          <w:color w:val="000000"/>
          <w:lang w:bidi="he-IL"/>
        </w:rPr>
        <w:t>for I go to prepare a place for you.</w:t>
      </w:r>
      <w:r>
        <w:rPr>
          <w:rStyle w:val="s1"/>
          <w:rFonts w:ascii="Times New Roman" w:eastAsia="Times New Roman" w:hAnsi="Times New Roman" w:cs="Times New Roman"/>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1 Tim. 3:</w:t>
      </w:r>
      <w:r>
        <w:rPr>
          <w:rStyle w:val="s1"/>
          <w:rFonts w:ascii="Times New Roman" w:eastAsia="Times New Roman" w:hAnsi="Times New Roman" w:cs="Times New Roman"/>
          <w:b/>
          <w:bCs/>
          <w:color w:val="000000"/>
          <w:u w:val="single"/>
          <w:lang w:bidi="he-IL"/>
        </w:rPr>
        <w:t>15</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15 </w:t>
      </w:r>
      <w:r>
        <w:rPr>
          <w:rStyle w:val="s1"/>
          <w:rFonts w:ascii="Times New Roman" w:eastAsia="Times New Roman" w:hAnsi="Times New Roman" w:cs="Times New Roman"/>
          <w:iCs/>
          <w:color w:val="000000"/>
          <w:u w:val="single"/>
          <w:lang w:bidi="he-IL"/>
        </w:rPr>
        <w:t>B</w:t>
      </w:r>
      <w:r>
        <w:rPr>
          <w:rStyle w:val="s1"/>
          <w:rFonts w:ascii="Times New Roman" w:eastAsia="Times New Roman" w:hAnsi="Times New Roman" w:cs="Times New Roman"/>
          <w:color w:val="000000"/>
          <w:lang w:bidi="he-IL"/>
        </w:rPr>
        <w:t>ut if I delay, I write that you may know how one ought to conduct himself in the house of God, which is the church of the living God, the pillar and base of the truth.</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John 2:16</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16 </w:t>
      </w:r>
      <w:r>
        <w:rPr>
          <w:rStyle w:val="s1"/>
          <w:rFonts w:ascii="Times New Roman" w:eastAsia="Times New Roman" w:hAnsi="Times New Roman" w:cs="Times New Roman"/>
          <w:color w:val="000000"/>
          <w:lang w:bidi="he-IL"/>
        </w:rPr>
        <w:t>And t</w:t>
      </w:r>
      <w:r>
        <w:rPr>
          <w:rStyle w:val="s1"/>
          <w:rFonts w:ascii="Times New Roman" w:eastAsia="Times New Roman" w:hAnsi="Times New Roman" w:cs="Times New Roman"/>
          <w:color w:val="000000"/>
          <w:lang w:bidi="he-IL"/>
        </w:rPr>
        <w:t>o those who were selling the doves He said, Take these things away from here; do not make My Father's house a house of merchandise.</w:t>
      </w:r>
      <w:r>
        <w:rPr>
          <w:rStyle w:val="s1"/>
          <w:rFonts w:ascii="Times New Roman" w:eastAsia="Times New Roman" w:hAnsi="Times New Roman" w:cs="Times New Roman"/>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Eph. 2:21-22</w:t>
      </w:r>
    </w:p>
    <w:p w:rsidR="00000000" w:rsidRDefault="007A3DD1">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 xml:space="preserve">21 </w:t>
      </w:r>
      <w:r>
        <w:rPr>
          <w:rStyle w:val="s1"/>
          <w:rFonts w:ascii="Times New Roman" w:eastAsia="Times New Roman" w:hAnsi="Times New Roman" w:cs="Times New Roman"/>
          <w:color w:val="000000"/>
          <w:lang w:bidi="he-IL"/>
        </w:rPr>
        <w:t>In whom all the building, being fitted together, is growing into a holy temple in the Lord;</w:t>
      </w:r>
      <w:r>
        <w:rPr>
          <w:rStyle w:val="s1"/>
          <w:rFonts w:ascii="Times New Roman" w:eastAsia="Times New Roman" w:hAnsi="Times New Roman" w:cs="Times New Roman"/>
          <w:color w:val="000000"/>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22 </w:t>
      </w:r>
      <w:r>
        <w:rPr>
          <w:rStyle w:val="s1"/>
          <w:rFonts w:ascii="Times New Roman" w:eastAsia="Times New Roman" w:hAnsi="Times New Roman" w:cs="Times New Roman"/>
          <w:color w:val="000000"/>
          <w:lang w:bidi="he-IL"/>
        </w:rPr>
        <w:t xml:space="preserve">In </w:t>
      </w:r>
      <w:r>
        <w:rPr>
          <w:rStyle w:val="s1"/>
          <w:rFonts w:ascii="Times New Roman" w:eastAsia="Times New Roman" w:hAnsi="Times New Roman" w:cs="Times New Roman"/>
          <w:color w:val="000000"/>
          <w:lang w:bidi="he-IL"/>
        </w:rPr>
        <w:t>whom you also are being built together into a dwelling place of God in spirit.</w:t>
      </w:r>
      <w:r>
        <w:rPr>
          <w:rStyle w:val="s1"/>
          <w:rFonts w:ascii="Times New Roman" w:eastAsia="Times New Roman" w:hAnsi="Times New Roman" w:cs="Times New Roman"/>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1 Peter 2:5</w:t>
      </w:r>
    </w:p>
    <w:p w:rsidR="00000000" w:rsidRDefault="007A3DD1">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5 </w:t>
      </w:r>
      <w:r>
        <w:rPr>
          <w:rStyle w:val="s1"/>
          <w:rFonts w:ascii="Times New Roman" w:eastAsia="Times New Roman" w:hAnsi="Times New Roman" w:cs="Times New Roman"/>
          <w:color w:val="000000"/>
          <w:lang w:bidi="he-IL"/>
        </w:rPr>
        <w:t>You yourselves also, as living stones, are being built up as a spiritual house into a holy priesthood to offer up spiritual sacrifices acceptable to God t</w:t>
      </w:r>
      <w:r>
        <w:rPr>
          <w:rStyle w:val="s1"/>
          <w:rFonts w:ascii="Times New Roman" w:eastAsia="Times New Roman" w:hAnsi="Times New Roman" w:cs="Times New Roman"/>
          <w:color w:val="000000"/>
          <w:lang w:bidi="he-IL"/>
        </w:rPr>
        <w:t>hrough Jesus Christ.</w:t>
      </w:r>
      <w:r>
        <w:rPr>
          <w:rStyle w:val="s1"/>
          <w:rFonts w:ascii="Times New Roman" w:eastAsia="Times New Roman" w:hAnsi="Times New Roman" w:cs="Times New Roman"/>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i/>
          <w:iCs/>
          <w:color w:val="000000"/>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Expressing Christ (1) – Week 11,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7A3DD1" w:rsidRDefault="007A3DD1">
      <w:pPr>
        <w:spacing w:line="204" w:lineRule="auto"/>
        <w:jc w:val="both"/>
        <w:rPr>
          <w:rStyle w:val="s1"/>
          <w:rFonts w:ascii="Times New Roman" w:eastAsia="Times New Roman" w:hAnsi="Times New Roman" w:cs="Times New Roman"/>
          <w:b/>
          <w:bCs/>
          <w:iCs/>
          <w:color w:val="000000"/>
          <w:u w:val="single"/>
          <w:lang w:bidi="he-IL"/>
        </w:rPr>
      </w:pP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u w:val="single"/>
          <w:lang w:bidi="he-IL"/>
        </w:rPr>
        <w:t xml:space="preserve">        </w:t>
      </w:r>
    </w:p>
    <w:p w:rsidR="00000000" w:rsidRDefault="007A3DD1">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eastAsia="Times New Roman" w:cs="Times New Roman"/>
          <w:b/>
          <w:bCs/>
          <w:sz w:val="24"/>
          <w:szCs w:val="24"/>
        </w:rPr>
        <w:t>Tues</w:t>
      </w:r>
      <w:r>
        <w:rPr>
          <w:rFonts w:cs="Times New Roman"/>
          <w:b/>
          <w:bCs/>
          <w:sz w:val="24"/>
          <w:szCs w:val="24"/>
        </w:rPr>
        <w:t>day 2/18</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3:</w:t>
      </w:r>
      <w:r>
        <w:rPr>
          <w:rStyle w:val="s1"/>
          <w:rFonts w:ascii="Times New Roman" w:eastAsia="Times New Roman" w:hAnsi="Times New Roman" w:cs="Times New Roman"/>
          <w:b/>
          <w:bCs/>
          <w:iCs/>
          <w:color w:val="000000"/>
          <w:u w:val="single"/>
          <w:lang w:bidi="he-IL"/>
        </w:rPr>
        <w:t>16</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 xml:space="preserve">Do you not know that you are the temple of God, and that the Spirit of God dwells </w:t>
      </w:r>
      <w:r>
        <w:rPr>
          <w:rStyle w:val="s1"/>
          <w:rFonts w:ascii="Times New Roman" w:eastAsia="Times New Roman" w:hAnsi="Times New Roman" w:cs="Times New Roman"/>
          <w:iCs/>
          <w:color w:val="000000"/>
          <w:lang w:bidi="he-IL"/>
        </w:rPr>
        <w:t>in you?</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12:</w:t>
      </w:r>
      <w:r>
        <w:rPr>
          <w:rStyle w:val="s1"/>
          <w:rFonts w:ascii="Times New Roman" w:eastAsia="Times New Roman" w:hAnsi="Times New Roman" w:cs="Times New Roman"/>
          <w:b/>
          <w:bCs/>
          <w:iCs/>
          <w:color w:val="000000"/>
          <w:u w:val="single"/>
          <w:lang w:bidi="he-IL"/>
        </w:rPr>
        <w:t>27</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Now you are the body of Christ, and members individually.</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16:18</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lastRenderedPageBreak/>
        <w:t xml:space="preserve">18 </w:t>
      </w:r>
      <w:r>
        <w:rPr>
          <w:rStyle w:val="s1"/>
          <w:rFonts w:ascii="Times New Roman" w:eastAsia="Times New Roman" w:hAnsi="Times New Roman" w:cs="Times New Roman"/>
          <w:iCs/>
          <w:color w:val="000000"/>
          <w:lang w:bidi="he-IL"/>
        </w:rPr>
        <w:t xml:space="preserve">And I also say to you that you are Peter, and upon this rock I will build </w:t>
      </w:r>
      <w:proofErr w:type="gramStart"/>
      <w:r>
        <w:rPr>
          <w:rStyle w:val="s1"/>
          <w:rFonts w:ascii="Times New Roman" w:eastAsia="Times New Roman" w:hAnsi="Times New Roman" w:cs="Times New Roman"/>
          <w:iCs/>
          <w:color w:val="000000"/>
          <w:lang w:bidi="he-IL"/>
        </w:rPr>
        <w:t>My</w:t>
      </w:r>
      <w:proofErr w:type="gramEnd"/>
      <w:r>
        <w:rPr>
          <w:rStyle w:val="s1"/>
          <w:rFonts w:ascii="Times New Roman" w:eastAsia="Times New Roman" w:hAnsi="Times New Roman" w:cs="Times New Roman"/>
          <w:iCs/>
          <w:color w:val="000000"/>
          <w:lang w:bidi="he-IL"/>
        </w:rPr>
        <w:t xml:space="preserve"> church, and the gates of Hades shall not prevail against it.</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12:5</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 xml:space="preserve">So we who are many are one body in Christ, and individually </w:t>
      </w:r>
      <w:proofErr w:type="gramStart"/>
      <w:r>
        <w:rPr>
          <w:rStyle w:val="s1"/>
          <w:rFonts w:ascii="Times New Roman" w:eastAsia="Times New Roman" w:hAnsi="Times New Roman" w:cs="Times New Roman"/>
          <w:iCs/>
          <w:color w:val="000000"/>
          <w:lang w:bidi="he-IL"/>
        </w:rPr>
        <w:t>members</w:t>
      </w:r>
      <w:proofErr w:type="gramEnd"/>
      <w:r>
        <w:rPr>
          <w:rStyle w:val="s1"/>
          <w:rFonts w:ascii="Times New Roman" w:eastAsia="Times New Roman" w:hAnsi="Times New Roman" w:cs="Times New Roman"/>
          <w:iCs/>
          <w:color w:val="000000"/>
          <w:lang w:bidi="he-IL"/>
        </w:rPr>
        <w:t xml:space="preserve"> one of another.</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1:22-23</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And He subjected all things under His feet and gave Him to be Head over all things to the church,</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Which is His Body, the full</w:t>
      </w:r>
      <w:r>
        <w:rPr>
          <w:rStyle w:val="s1"/>
          <w:rFonts w:ascii="Times New Roman" w:eastAsia="Times New Roman" w:hAnsi="Times New Roman" w:cs="Times New Roman"/>
          <w:iCs/>
          <w:color w:val="000000"/>
          <w:lang w:bidi="he-IL"/>
        </w:rPr>
        <w:t xml:space="preserve">ness of the One who fills all in </w:t>
      </w:r>
      <w:proofErr w:type="gramStart"/>
      <w:r>
        <w:rPr>
          <w:rStyle w:val="s1"/>
          <w:rFonts w:ascii="Times New Roman" w:eastAsia="Times New Roman" w:hAnsi="Times New Roman" w:cs="Times New Roman"/>
          <w:iCs/>
          <w:color w:val="000000"/>
          <w:lang w:bidi="he-IL"/>
        </w:rPr>
        <w:t>all.</w:t>
      </w:r>
      <w:proofErr w:type="gramEnd"/>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5:30</w:t>
      </w:r>
    </w:p>
    <w:p w:rsidR="00000000" w:rsidRDefault="007A3DD1">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30 </w:t>
      </w:r>
      <w:r>
        <w:rPr>
          <w:rStyle w:val="s1"/>
          <w:rFonts w:ascii="Times New Roman" w:eastAsia="Times New Roman" w:hAnsi="Times New Roman" w:cs="Times New Roman"/>
          <w:iCs/>
          <w:color w:val="000000"/>
          <w:lang w:bidi="he-IL"/>
        </w:rPr>
        <w:t>Because we are members of His Body.</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Expressing Christ (1) – Week 11, Day 2</w:t>
      </w:r>
      <w:r>
        <w:rPr>
          <w:rStyle w:val="s1"/>
          <w:rFonts w:ascii="Times New Roman" w:eastAsia="Times New Roman" w:hAnsi="Times New Roman" w:cs="Times New Roman"/>
          <w:b/>
          <w:bCs/>
          <w:iCs/>
          <w:color w:val="000000"/>
          <w:u w:val="single"/>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7A3DD1">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Wednesday 2/19</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7A3DD1">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J</w:t>
      </w:r>
      <w:r>
        <w:rPr>
          <w:rStyle w:val="s1"/>
          <w:rFonts w:ascii="Times New Roman" w:eastAsia="Times New Roman" w:hAnsi="Times New Roman" w:cs="Times New Roman"/>
          <w:b/>
          <w:bCs/>
          <w:iCs/>
          <w:color w:val="000000"/>
          <w:lang w:bidi="he-IL"/>
        </w:rPr>
        <w:t>ohn 14:</w:t>
      </w:r>
      <w:r>
        <w:rPr>
          <w:rStyle w:val="s1"/>
          <w:rFonts w:ascii="Times New Roman" w:eastAsia="Times New Roman" w:hAnsi="Times New Roman" w:cs="Times New Roman"/>
          <w:b/>
          <w:bCs/>
          <w:iCs/>
          <w:color w:val="000000"/>
          <w:u w:val="single"/>
          <w:lang w:bidi="he-IL"/>
        </w:rPr>
        <w:t>3,</w:t>
      </w:r>
      <w:r>
        <w:rPr>
          <w:rStyle w:val="s1"/>
          <w:rFonts w:ascii="Times New Roman" w:eastAsia="Times New Roman" w:hAnsi="Times New Roman" w:cs="Times New Roman"/>
          <w:b/>
          <w:bCs/>
          <w:iCs/>
          <w:color w:val="000000"/>
          <w:lang w:bidi="he-IL"/>
        </w:rPr>
        <w:t xml:space="preserve"> 17-19, </w:t>
      </w:r>
      <w:r>
        <w:rPr>
          <w:rStyle w:val="s1"/>
          <w:rFonts w:ascii="Times New Roman" w:eastAsia="Times New Roman" w:hAnsi="Times New Roman" w:cs="Times New Roman"/>
          <w:b/>
          <w:bCs/>
          <w:iCs/>
          <w:color w:val="000000"/>
          <w:u w:val="single"/>
          <w:lang w:bidi="he-IL"/>
        </w:rPr>
        <w:t>20</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 xml:space="preserve">And </w:t>
      </w:r>
      <w:r>
        <w:rPr>
          <w:rStyle w:val="s1"/>
          <w:rFonts w:ascii="Times New Roman" w:eastAsia="Times New Roman" w:hAnsi="Times New Roman" w:cs="Times New Roman"/>
          <w:iCs/>
          <w:color w:val="000000"/>
          <w:lang w:bidi="he-IL"/>
        </w:rPr>
        <w:t xml:space="preserve">if I go and prepare a place for you, I am coming again and will receive you to </w:t>
      </w:r>
      <w:proofErr w:type="gramStart"/>
      <w:r>
        <w:rPr>
          <w:rStyle w:val="s1"/>
          <w:rFonts w:ascii="Times New Roman" w:eastAsia="Times New Roman" w:hAnsi="Times New Roman" w:cs="Times New Roman"/>
          <w:iCs/>
          <w:color w:val="000000"/>
          <w:lang w:bidi="he-IL"/>
        </w:rPr>
        <w:t>Myself</w:t>
      </w:r>
      <w:proofErr w:type="gramEnd"/>
      <w:r>
        <w:rPr>
          <w:rStyle w:val="s1"/>
          <w:rFonts w:ascii="Times New Roman" w:eastAsia="Times New Roman" w:hAnsi="Times New Roman" w:cs="Times New Roman"/>
          <w:iCs/>
          <w:color w:val="000000"/>
          <w:lang w:bidi="he-IL"/>
        </w:rPr>
        <w:t>, so that where I am you also may be.</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 xml:space="preserve">Even the Spirit of reality, whom the world cannot receive, because it does not behold Him or know Him; but you know Him, </w:t>
      </w:r>
      <w:r>
        <w:rPr>
          <w:rStyle w:val="s1"/>
          <w:rFonts w:ascii="Times New Roman" w:eastAsia="Times New Roman" w:hAnsi="Times New Roman" w:cs="Times New Roman"/>
          <w:iCs/>
          <w:color w:val="000000"/>
          <w:lang w:bidi="he-IL"/>
        </w:rPr>
        <w:t>because He abides with you and shall be in you.</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I will not leave you as orphans; I am coming to you.</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 xml:space="preserve">Yet a little while and the world </w:t>
      </w:r>
      <w:proofErr w:type="gramStart"/>
      <w:r>
        <w:rPr>
          <w:rStyle w:val="s1"/>
          <w:rFonts w:ascii="Times New Roman" w:eastAsia="Times New Roman" w:hAnsi="Times New Roman" w:cs="Times New Roman"/>
          <w:iCs/>
          <w:color w:val="000000"/>
          <w:lang w:bidi="he-IL"/>
        </w:rPr>
        <w:t>beholds</w:t>
      </w:r>
      <w:proofErr w:type="gramEnd"/>
      <w:r>
        <w:rPr>
          <w:rStyle w:val="s1"/>
          <w:rFonts w:ascii="Times New Roman" w:eastAsia="Times New Roman" w:hAnsi="Times New Roman" w:cs="Times New Roman"/>
          <w:iCs/>
          <w:color w:val="000000"/>
          <w:lang w:bidi="he-IL"/>
        </w:rPr>
        <w:t xml:space="preserve"> Me no longer, but you behold Me; because I live, you also shall live.</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In that day you will know that I</w:t>
      </w:r>
      <w:r>
        <w:rPr>
          <w:rStyle w:val="s1"/>
          <w:rFonts w:ascii="Times New Roman" w:eastAsia="Times New Roman" w:hAnsi="Times New Roman" w:cs="Times New Roman"/>
          <w:iCs/>
          <w:color w:val="000000"/>
          <w:lang w:bidi="he-IL"/>
        </w:rPr>
        <w:t xml:space="preserve"> am in My </w:t>
      </w:r>
      <w:proofErr w:type="gramStart"/>
      <w:r>
        <w:rPr>
          <w:rStyle w:val="s1"/>
          <w:rFonts w:ascii="Times New Roman" w:eastAsia="Times New Roman" w:hAnsi="Times New Roman" w:cs="Times New Roman"/>
          <w:iCs/>
          <w:color w:val="000000"/>
          <w:lang w:bidi="he-IL"/>
        </w:rPr>
        <w:t>Father,</w:t>
      </w:r>
      <w:proofErr w:type="gramEnd"/>
      <w:r>
        <w:rPr>
          <w:rStyle w:val="s1"/>
          <w:rFonts w:ascii="Times New Roman" w:eastAsia="Times New Roman" w:hAnsi="Times New Roman" w:cs="Times New Roman"/>
          <w:iCs/>
          <w:color w:val="000000"/>
          <w:lang w:bidi="he-IL"/>
        </w:rPr>
        <w:t xml:space="preserve"> and you in Me, and I in you.</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1:14</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And the Word became flesh and </w:t>
      </w:r>
      <w:proofErr w:type="spellStart"/>
      <w:r>
        <w:rPr>
          <w:rStyle w:val="s1"/>
          <w:rFonts w:ascii="Times New Roman" w:eastAsia="Times New Roman" w:hAnsi="Times New Roman" w:cs="Times New Roman"/>
          <w:iCs/>
          <w:color w:val="000000"/>
          <w:lang w:bidi="he-IL"/>
        </w:rPr>
        <w:t>tabernacled</w:t>
      </w:r>
      <w:proofErr w:type="spellEnd"/>
      <w:r>
        <w:rPr>
          <w:rStyle w:val="s1"/>
          <w:rFonts w:ascii="Times New Roman" w:eastAsia="Times New Roman" w:hAnsi="Times New Roman" w:cs="Times New Roman"/>
          <w:iCs/>
          <w:color w:val="000000"/>
          <w:lang w:bidi="he-IL"/>
        </w:rPr>
        <w:t xml:space="preserve"> among us (and we beheld His glory, glory as of the only Begotten from the Father), full of grace and reality.</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10:10</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The thief do</w:t>
      </w:r>
      <w:r>
        <w:rPr>
          <w:rStyle w:val="s1"/>
          <w:rFonts w:ascii="Times New Roman" w:eastAsia="Times New Roman" w:hAnsi="Times New Roman" w:cs="Times New Roman"/>
          <w:iCs/>
          <w:color w:val="000000"/>
          <w:lang w:bidi="he-IL"/>
        </w:rPr>
        <w:t>es not come except to steal and kill and destroy; I have come that they may have life and may have it abundantly.</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John 20:22</w:t>
      </w:r>
    </w:p>
    <w:p w:rsidR="00000000" w:rsidRDefault="007A3DD1">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And when He had said this, He breathed into them and said to them, Receive the Holy Spirit.</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Style w:val="s1"/>
          <w:rFonts w:ascii="Times New Roman" w:eastAsia="Times New Roman" w:hAnsi="Times New Roman" w:cs="Times New Roman"/>
          <w:i/>
          <w:iCs/>
          <w:color w:val="000000"/>
        </w:rPr>
        <w:t>HWMR Experiencing, Enjoying, and Expressing Christ (1) – Week 11,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b/>
          <w:bCs/>
          <w:iCs/>
          <w:color w:val="000000"/>
          <w:u w:val="single"/>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7A3DD1">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2/20</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2"/>
    <w:p w:rsidR="00000000" w:rsidRDefault="007A3DD1">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14:</w:t>
      </w:r>
      <w:r>
        <w:rPr>
          <w:rStyle w:val="s1"/>
          <w:rFonts w:ascii="Times New Roman" w:eastAsia="Times New Roman" w:hAnsi="Times New Roman" w:cs="Times New Roman"/>
          <w:b/>
          <w:bCs/>
          <w:iCs/>
          <w:color w:val="000000"/>
          <w:u w:val="single"/>
          <w:lang w:bidi="he-IL"/>
        </w:rPr>
        <w:t>14,</w:t>
      </w:r>
      <w:r>
        <w:rPr>
          <w:rStyle w:val="s1"/>
          <w:rFonts w:ascii="Times New Roman" w:eastAsia="Times New Roman" w:hAnsi="Times New Roman" w:cs="Times New Roman"/>
          <w:b/>
          <w:bCs/>
          <w:iCs/>
          <w:color w:val="000000"/>
          <w:lang w:bidi="he-IL"/>
        </w:rPr>
        <w:t xml:space="preserve"> 15-16, </w:t>
      </w:r>
      <w:r>
        <w:rPr>
          <w:rStyle w:val="s1"/>
          <w:rFonts w:ascii="Times New Roman" w:eastAsia="Times New Roman" w:hAnsi="Times New Roman" w:cs="Times New Roman"/>
          <w:b/>
          <w:bCs/>
          <w:iCs/>
          <w:color w:val="000000"/>
          <w:u w:val="single"/>
          <w:lang w:bidi="he-IL"/>
        </w:rPr>
        <w:t>21, 23</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If you ask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anything in My name, I will do it.</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 xml:space="preserve">If you love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you will keep My commandments.</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 xml:space="preserve">And I will ask </w:t>
      </w:r>
      <w:r>
        <w:rPr>
          <w:rStyle w:val="s1"/>
          <w:rFonts w:ascii="Times New Roman" w:eastAsia="Times New Roman" w:hAnsi="Times New Roman" w:cs="Times New Roman"/>
          <w:iCs/>
          <w:color w:val="000000"/>
          <w:lang w:bidi="he-IL"/>
        </w:rPr>
        <w:t>the Father, and He will give you another Comforter, that He may be with you forever,</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H</w:t>
      </w:r>
      <w:r>
        <w:rPr>
          <w:rStyle w:val="s1"/>
          <w:rFonts w:ascii="Times New Roman" w:eastAsia="Times New Roman" w:hAnsi="Times New Roman" w:cs="Times New Roman"/>
          <w:iCs/>
          <w:color w:val="000000"/>
          <w:lang w:bidi="he-IL"/>
        </w:rPr>
        <w:t>e who has My commandments and keeps them, he is the one who loves Me; and he who loves Me will be loved by My Father, and I will love him and will manifest My</w:t>
      </w:r>
      <w:r>
        <w:rPr>
          <w:rStyle w:val="s1"/>
          <w:rFonts w:ascii="Times New Roman" w:eastAsia="Times New Roman" w:hAnsi="Times New Roman" w:cs="Times New Roman"/>
          <w:iCs/>
          <w:color w:val="000000"/>
          <w:lang w:bidi="he-IL"/>
        </w:rPr>
        <w:t>self to him.</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 xml:space="preserve">Jesus answered and said to him, </w:t>
      </w:r>
      <w:proofErr w:type="gramStart"/>
      <w:r>
        <w:rPr>
          <w:rStyle w:val="s1"/>
          <w:rFonts w:ascii="Times New Roman" w:eastAsia="Times New Roman" w:hAnsi="Times New Roman" w:cs="Times New Roman"/>
          <w:iCs/>
          <w:color w:val="000000"/>
          <w:lang w:bidi="he-IL"/>
        </w:rPr>
        <w:t>If</w:t>
      </w:r>
      <w:proofErr w:type="gramEnd"/>
      <w:r>
        <w:rPr>
          <w:rStyle w:val="s1"/>
          <w:rFonts w:ascii="Times New Roman" w:eastAsia="Times New Roman" w:hAnsi="Times New Roman" w:cs="Times New Roman"/>
          <w:iCs/>
          <w:color w:val="000000"/>
          <w:lang w:bidi="he-IL"/>
        </w:rPr>
        <w:t xml:space="preserve"> anyone loves Me, he will keep My word, and My Father will love him, and We will come to him and make an abode with him.</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
          <w:iCs/>
          <w:color w:val="000000"/>
          <w:lang w:bidi="he-IL"/>
        </w:rPr>
      </w:pPr>
      <w:r>
        <w:rPr>
          <w:rStyle w:val="s1"/>
          <w:rFonts w:ascii="Times New Roman" w:eastAsia="Times New Roman" w:hAnsi="Times New Roman" w:cs="Times New Roman"/>
          <w:b/>
          <w:bCs/>
          <w:iCs/>
          <w:color w:val="000000"/>
          <w:lang w:bidi="he-IL"/>
        </w:rPr>
        <w:t>John 15:4</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lang w:bidi="he-IL"/>
        </w:rPr>
        <w:t>See Lord’s Day</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21:2-3</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And I saw the holy c</w:t>
      </w:r>
      <w:r>
        <w:rPr>
          <w:rStyle w:val="s1"/>
          <w:rFonts w:ascii="Times New Roman" w:eastAsia="Times New Roman" w:hAnsi="Times New Roman" w:cs="Times New Roman"/>
          <w:iCs/>
          <w:color w:val="000000"/>
          <w:lang w:bidi="he-IL"/>
        </w:rPr>
        <w:t>ity, New Jerusalem, coming down out of heaven from God, prepared as a bride adorned for her husband.</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And I heard a loud voice out of the throne, saying, Behold, the tabernacle of God is with men, and He will tabernacle with them, and they will be His pe</w:t>
      </w:r>
      <w:r>
        <w:rPr>
          <w:rStyle w:val="s1"/>
          <w:rFonts w:ascii="Times New Roman" w:eastAsia="Times New Roman" w:hAnsi="Times New Roman" w:cs="Times New Roman"/>
          <w:iCs/>
          <w:color w:val="000000"/>
          <w:lang w:bidi="he-IL"/>
        </w:rPr>
        <w:t>oples, and God Himself will be with them and be their God.</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 11,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b/>
          <w:bCs/>
          <w:iCs/>
          <w:color w:val="000000"/>
          <w:u w:val="single"/>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7A3DD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4"/>
          <w:szCs w:val="24"/>
        </w:rPr>
        <w:t xml:space="preserve"> </w:t>
      </w:r>
      <w:r>
        <w:rPr>
          <w:rFonts w:cs="Times New Roman"/>
          <w:b/>
          <w:bCs/>
          <w:sz w:val="24"/>
          <w:szCs w:val="24"/>
        </w:rPr>
        <w:t>Friday 2/21</w:t>
      </w:r>
      <w:bookmarkStart w:id="57" w:name="__DdeLink__710_3299793174327455024319295"/>
      <w:bookmarkStart w:id="58" w:name="__DdeLink__664_1554230408327455024319295"/>
      <w:bookmarkStart w:id="59" w:name="__DdeLink__959_2205146682327455024319295"/>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pacing w:line="204" w:lineRule="auto"/>
        <w:jc w:val="both"/>
        <w:rPr>
          <w:rStyle w:val="s1"/>
          <w:rFonts w:ascii="Times New Roman" w:eastAsia="Times New Roman" w:hAnsi="Times New Roman" w:cs="Times New Roman"/>
          <w:b/>
          <w:bCs/>
          <w:iCs/>
          <w:color w:val="000000"/>
          <w:lang w:bidi="he-IL"/>
        </w:rPr>
      </w:pPr>
      <w:proofErr w:type="gramStart"/>
      <w:r>
        <w:rPr>
          <w:rStyle w:val="s1"/>
          <w:rFonts w:ascii="Times New Roman" w:eastAsia="Times New Roman" w:hAnsi="Times New Roman" w:cs="Times New Roman"/>
          <w:b/>
          <w:bCs/>
          <w:iCs/>
          <w:color w:val="000000"/>
          <w:lang w:bidi="he-IL"/>
        </w:rPr>
        <w:t>1 Thes.</w:t>
      </w:r>
      <w:proofErr w:type="gramEnd"/>
      <w:r>
        <w:rPr>
          <w:rStyle w:val="s1"/>
          <w:rFonts w:ascii="Times New Roman" w:eastAsia="Times New Roman" w:hAnsi="Times New Roman" w:cs="Times New Roman"/>
          <w:b/>
          <w:bCs/>
          <w:iCs/>
          <w:color w:val="000000"/>
          <w:lang w:bidi="he-IL"/>
        </w:rPr>
        <w:t xml:space="preserve"> 1:</w:t>
      </w:r>
      <w:r>
        <w:rPr>
          <w:rStyle w:val="s1"/>
          <w:rFonts w:ascii="Times New Roman" w:eastAsia="Times New Roman" w:hAnsi="Times New Roman" w:cs="Times New Roman"/>
          <w:b/>
          <w:bCs/>
          <w:iCs/>
          <w:color w:val="000000"/>
          <w:u w:val="single"/>
          <w:lang w:bidi="he-IL"/>
        </w:rPr>
        <w:t>1</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Paul and Silvanus and Timothy to the church of the T</w:t>
      </w:r>
      <w:r>
        <w:rPr>
          <w:rStyle w:val="s1"/>
          <w:rFonts w:ascii="Times New Roman" w:eastAsia="Times New Roman" w:hAnsi="Times New Roman" w:cs="Times New Roman"/>
          <w:iCs/>
          <w:color w:val="000000"/>
          <w:lang w:bidi="he-IL"/>
        </w:rPr>
        <w:t xml:space="preserve">hessalonians in God the Father and the </w:t>
      </w:r>
      <w:r>
        <w:rPr>
          <w:rStyle w:val="s1"/>
          <w:rFonts w:ascii="Times New Roman" w:eastAsia="Times New Roman" w:hAnsi="Times New Roman" w:cs="Times New Roman"/>
          <w:iCs/>
          <w:color w:val="000000"/>
          <w:lang w:bidi="he-IL"/>
        </w:rPr>
        <w:lastRenderedPageBreak/>
        <w:t>Lord Jesus Christ: Grace to you and peace.</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11:</w:t>
      </w:r>
      <w:r>
        <w:rPr>
          <w:rStyle w:val="s1"/>
          <w:rFonts w:ascii="Times New Roman" w:eastAsia="Times New Roman" w:hAnsi="Times New Roman" w:cs="Times New Roman"/>
          <w:b/>
          <w:bCs/>
          <w:iCs/>
          <w:color w:val="000000"/>
          <w:u w:val="single"/>
          <w:lang w:bidi="he-IL"/>
        </w:rPr>
        <w:t>36</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36 </w:t>
      </w:r>
      <w:r>
        <w:rPr>
          <w:rStyle w:val="s1"/>
          <w:rFonts w:ascii="Times New Roman" w:eastAsia="Times New Roman" w:hAnsi="Times New Roman" w:cs="Times New Roman"/>
          <w:iCs/>
          <w:color w:val="000000"/>
          <w:lang w:bidi="he-IL"/>
        </w:rPr>
        <w:t xml:space="preserve">Because out from Him and through Him and to Him are all things. To Him </w:t>
      </w:r>
      <w:proofErr w:type="gramStart"/>
      <w:r>
        <w:rPr>
          <w:rStyle w:val="s1"/>
          <w:rFonts w:ascii="Times New Roman" w:eastAsia="Times New Roman" w:hAnsi="Times New Roman" w:cs="Times New Roman"/>
          <w:iCs/>
          <w:color w:val="000000"/>
          <w:lang w:bidi="he-IL"/>
        </w:rPr>
        <w:t>be</w:t>
      </w:r>
      <w:proofErr w:type="gramEnd"/>
      <w:r>
        <w:rPr>
          <w:rStyle w:val="s1"/>
          <w:rFonts w:ascii="Times New Roman" w:eastAsia="Times New Roman" w:hAnsi="Times New Roman" w:cs="Times New Roman"/>
          <w:iCs/>
          <w:color w:val="000000"/>
          <w:lang w:bidi="he-IL"/>
        </w:rPr>
        <w:t xml:space="preserve"> the glory forever. Amen.</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1:12-13</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But as many as received Him</w:t>
      </w:r>
      <w:r>
        <w:rPr>
          <w:rStyle w:val="s1"/>
          <w:rFonts w:ascii="Times New Roman" w:eastAsia="Times New Roman" w:hAnsi="Times New Roman" w:cs="Times New Roman"/>
          <w:iCs/>
          <w:color w:val="000000"/>
          <w:lang w:bidi="he-IL"/>
        </w:rPr>
        <w:t>, to them He gave the authority to become children of God, to those who believe into His name,</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 xml:space="preserve">Who were begotten not of blood, nor of the will of the flesh, nor of the will of man, but of </w:t>
      </w:r>
      <w:proofErr w:type="gramStart"/>
      <w:r>
        <w:rPr>
          <w:rStyle w:val="s1"/>
          <w:rFonts w:ascii="Times New Roman" w:eastAsia="Times New Roman" w:hAnsi="Times New Roman" w:cs="Times New Roman"/>
          <w:iCs/>
          <w:color w:val="000000"/>
          <w:lang w:bidi="he-IL"/>
        </w:rPr>
        <w:t>God.</w:t>
      </w:r>
      <w:proofErr w:type="gramEnd"/>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5:26</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For just as the Father has life in Hi</w:t>
      </w:r>
      <w:r>
        <w:rPr>
          <w:rStyle w:val="s1"/>
          <w:rFonts w:ascii="Times New Roman" w:eastAsia="Times New Roman" w:hAnsi="Times New Roman" w:cs="Times New Roman"/>
          <w:iCs/>
          <w:color w:val="000000"/>
          <w:lang w:bidi="he-IL"/>
        </w:rPr>
        <w:t>mself, so He gave to the Son to also have life in Himself;</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20:17</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Jesus said to her, Do not touch Me, for I have not yet ascended to the Father; but go to My brothers and say to them, I ascend to My Father and your Father, and My God and yo</w:t>
      </w:r>
      <w:r>
        <w:rPr>
          <w:rStyle w:val="s1"/>
          <w:rFonts w:ascii="Times New Roman" w:eastAsia="Times New Roman" w:hAnsi="Times New Roman" w:cs="Times New Roman"/>
          <w:iCs/>
          <w:color w:val="000000"/>
          <w:lang w:bidi="he-IL"/>
        </w:rPr>
        <w:t>ur God.</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8:15-16</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 xml:space="preserve">For you have not received a spirit of slavery bringing you into fear again, but you have received a spirit of </w:t>
      </w:r>
      <w:proofErr w:type="spellStart"/>
      <w:r>
        <w:rPr>
          <w:rStyle w:val="s1"/>
          <w:rFonts w:ascii="Times New Roman" w:eastAsia="Times New Roman" w:hAnsi="Times New Roman" w:cs="Times New Roman"/>
          <w:iCs/>
          <w:color w:val="000000"/>
          <w:lang w:bidi="he-IL"/>
        </w:rPr>
        <w:t>sonship</w:t>
      </w:r>
      <w:proofErr w:type="spellEnd"/>
      <w:r>
        <w:rPr>
          <w:rStyle w:val="s1"/>
          <w:rFonts w:ascii="Times New Roman" w:eastAsia="Times New Roman" w:hAnsi="Times New Roman" w:cs="Times New Roman"/>
          <w:iCs/>
          <w:color w:val="000000"/>
          <w:lang w:bidi="he-IL"/>
        </w:rPr>
        <w:t xml:space="preserve"> in which we cry, Abba, Father!</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The Spirit Himself witnesses with our spirit that we are children of Go</w:t>
      </w:r>
      <w:r>
        <w:rPr>
          <w:rStyle w:val="s1"/>
          <w:rFonts w:ascii="Times New Roman" w:eastAsia="Times New Roman" w:hAnsi="Times New Roman" w:cs="Times New Roman"/>
          <w:iCs/>
          <w:color w:val="000000"/>
          <w:lang w:bidi="he-IL"/>
        </w:rPr>
        <w:t>d.</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napToGrid w:val="0"/>
        <w:spacing w:line="204" w:lineRule="auto"/>
        <w:jc w:val="both"/>
        <w:rPr>
          <w:rStyle w:val="s1"/>
          <w:rFonts w:ascii="Times New Roman" w:eastAsia="Times New Roman" w:hAnsi="Times New Roman" w:cs="Times New Roman"/>
          <w:i/>
          <w:iCs/>
          <w:color w:val="000000"/>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Expressing Christ (1) – Week 11, Day 5</w:t>
      </w:r>
    </w:p>
    <w:p w:rsidR="007A3DD1" w:rsidRDefault="007A3DD1">
      <w:pPr>
        <w:keepLines/>
        <w:snapToGrid w:val="0"/>
        <w:spacing w:line="204" w:lineRule="auto"/>
        <w:jc w:val="both"/>
        <w:rPr>
          <w:rStyle w:val="s1"/>
          <w:rFonts w:ascii="Times New Roman" w:eastAsia="Times New Roman" w:hAnsi="Times New Roman" w:cs="Times New Roman"/>
          <w:b/>
          <w:bCs/>
          <w:iCs/>
          <w:color w:val="000000"/>
          <w:u w:val="single"/>
          <w:lang w:bidi="he-IL"/>
        </w:rPr>
      </w:pP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7A3DD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r>
        <w:rPr>
          <w:rStyle w:val="s1"/>
          <w:rFonts w:eastAsia="Times New Roman" w:cs="Times New Roman"/>
          <w:b/>
          <w:bCs/>
          <w:iCs/>
          <w:color w:val="000000"/>
          <w:sz w:val="24"/>
          <w:szCs w:val="24"/>
          <w:lang w:bidi="he-IL"/>
        </w:rPr>
        <w:t>Saturday 2/22</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17:</w:t>
      </w:r>
      <w:r>
        <w:rPr>
          <w:rStyle w:val="s1"/>
          <w:rFonts w:ascii="Times New Roman" w:eastAsia="Times New Roman" w:hAnsi="Times New Roman" w:cs="Times New Roman"/>
          <w:b/>
          <w:bCs/>
          <w:iCs/>
          <w:color w:val="000000"/>
          <w:u w:val="single"/>
          <w:lang w:bidi="he-IL"/>
        </w:rPr>
        <w:t>21, 23</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 xml:space="preserve">That they all may be one; even as You, Father, are in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and I in You, that they also may be in Us; that</w:t>
      </w:r>
      <w:r>
        <w:rPr>
          <w:rStyle w:val="s1"/>
          <w:rFonts w:ascii="Times New Roman" w:eastAsia="Times New Roman" w:hAnsi="Times New Roman" w:cs="Times New Roman"/>
          <w:iCs/>
          <w:color w:val="000000"/>
          <w:lang w:bidi="he-IL"/>
        </w:rPr>
        <w:t xml:space="preserve"> the world may believe that You have sent Me.</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 </w:t>
      </w:r>
      <w:r>
        <w:rPr>
          <w:rStyle w:val="s1"/>
          <w:rFonts w:ascii="Times New Roman" w:eastAsia="Times New Roman" w:hAnsi="Times New Roman" w:cs="Times New Roman"/>
          <w:iCs/>
          <w:color w:val="000000"/>
          <w:lang w:bidi="he-IL"/>
        </w:rPr>
        <w:t xml:space="preserve">I </w:t>
      </w:r>
      <w:r>
        <w:rPr>
          <w:rStyle w:val="s1"/>
          <w:rFonts w:ascii="Times New Roman" w:eastAsia="Times New Roman" w:hAnsi="Times New Roman" w:cs="Times New Roman"/>
          <w:iCs/>
          <w:color w:val="000000"/>
          <w:lang w:bidi="he-IL"/>
        </w:rPr>
        <w:t>in them, and You in Me, that they may be perfected into one, that the world may know that You have sent Me and have loved them even as You have loved Me.</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14:6, 10-11</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Jesus said to</w:t>
      </w:r>
      <w:r>
        <w:rPr>
          <w:rStyle w:val="s1"/>
          <w:rFonts w:ascii="Times New Roman" w:eastAsia="Times New Roman" w:hAnsi="Times New Roman" w:cs="Times New Roman"/>
          <w:iCs/>
          <w:color w:val="000000"/>
          <w:lang w:bidi="he-IL"/>
        </w:rPr>
        <w:t xml:space="preserve"> him, I am the way and the reality and the life; no one comes to the Father except through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 xml:space="preserve">Do you not believe that I am in the Father and the Father is in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The words that I say to you I do not speak from </w:t>
      </w:r>
      <w:proofErr w:type="gramStart"/>
      <w:r>
        <w:rPr>
          <w:rStyle w:val="s1"/>
          <w:rFonts w:ascii="Times New Roman" w:eastAsia="Times New Roman" w:hAnsi="Times New Roman" w:cs="Times New Roman"/>
          <w:iCs/>
          <w:color w:val="000000"/>
          <w:lang w:bidi="he-IL"/>
        </w:rPr>
        <w:t>Myself</w:t>
      </w:r>
      <w:proofErr w:type="gramEnd"/>
      <w:r>
        <w:rPr>
          <w:rStyle w:val="s1"/>
          <w:rFonts w:ascii="Times New Roman" w:eastAsia="Times New Roman" w:hAnsi="Times New Roman" w:cs="Times New Roman"/>
          <w:iCs/>
          <w:color w:val="000000"/>
          <w:lang w:bidi="he-IL"/>
        </w:rPr>
        <w:t>, but the Father who abides</w:t>
      </w:r>
      <w:r>
        <w:rPr>
          <w:rStyle w:val="s1"/>
          <w:rFonts w:ascii="Times New Roman" w:eastAsia="Times New Roman" w:hAnsi="Times New Roman" w:cs="Times New Roman"/>
          <w:iCs/>
          <w:color w:val="000000"/>
          <w:lang w:bidi="he-IL"/>
        </w:rPr>
        <w:t xml:space="preserve"> in Me does His works.</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 xml:space="preserve">Believe Me that I am in the Father and the Father is in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but if not, believe because of the works themselves.</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3:16-19</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That He would grant you, according to the riches of His glory, to be strengthened with powe</w:t>
      </w:r>
      <w:r>
        <w:rPr>
          <w:rStyle w:val="s1"/>
          <w:rFonts w:ascii="Times New Roman" w:eastAsia="Times New Roman" w:hAnsi="Times New Roman" w:cs="Times New Roman"/>
          <w:iCs/>
          <w:color w:val="000000"/>
          <w:lang w:bidi="he-IL"/>
        </w:rPr>
        <w:t>r through His Spirit into the inner man,</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bCs/>
          <w:iCs/>
          <w:color w:val="000000"/>
          <w:lang w:bidi="he-IL"/>
        </w:rPr>
        <w:t>That Christ may make His home in your hearts through faith, that you, being rooted and grounded in love,</w:t>
      </w:r>
      <w:r>
        <w:rPr>
          <w:rStyle w:val="s1"/>
          <w:rFonts w:ascii="Times New Roman" w:eastAsia="Times New Roman" w:hAnsi="Times New Roman" w:cs="Times New Roman"/>
          <w:b/>
          <w:bCs/>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bCs/>
          <w:iCs/>
          <w:color w:val="000000"/>
          <w:lang w:bidi="he-IL"/>
        </w:rPr>
        <w:t xml:space="preserve">May be full of strength to apprehend with all the saints what the breadth and length and height and </w:t>
      </w:r>
      <w:r>
        <w:rPr>
          <w:rStyle w:val="s1"/>
          <w:rFonts w:ascii="Times New Roman" w:eastAsia="Times New Roman" w:hAnsi="Times New Roman" w:cs="Times New Roman"/>
          <w:bCs/>
          <w:iCs/>
          <w:color w:val="000000"/>
          <w:lang w:bidi="he-IL"/>
        </w:rPr>
        <w:t>depth are</w:t>
      </w:r>
      <w:r>
        <w:rPr>
          <w:rStyle w:val="s1"/>
          <w:rFonts w:ascii="Times New Roman" w:eastAsia="Times New Roman" w:hAnsi="Times New Roman" w:cs="Times New Roman"/>
          <w:b/>
          <w:bCs/>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And to know the knowledge-surpassing love of Christ, that you may be filled unto all the fullness of God.</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bookmarkEnd w:id="32"/>
    <w:bookmarkEnd w:id="33"/>
    <w:bookmarkEnd w:id="34"/>
    <w:bookmarkEnd w:id="35"/>
    <w:p w:rsidR="00000000" w:rsidRDefault="007A3DD1">
      <w:pPr>
        <w:keepLines/>
        <w:snapToGrid w:val="0"/>
        <w:spacing w:line="204" w:lineRule="auto"/>
        <w:jc w:val="both"/>
        <w:rPr>
          <w:rFonts w:ascii="Times New Roman" w:eastAsia="Times New Roman" w:hAnsi="Times New Roman" w:cs="Times New Roman"/>
          <w:i/>
          <w:iCs/>
          <w:color w:val="000000"/>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 xml:space="preserve">HWMR Experiencing, Enjoying, and Expressing Christ (1) – </w:t>
      </w:r>
      <w:r>
        <w:rPr>
          <w:rStyle w:val="s1"/>
          <w:rFonts w:ascii="Times New Roman" w:eastAsia="Times New Roman" w:hAnsi="Times New Roman" w:cs="Times New Roman"/>
          <w:i/>
          <w:iCs/>
          <w:color w:val="000000"/>
        </w:rPr>
        <w:t>Week 11, Day</w:t>
      </w:r>
      <w:r>
        <w:rPr>
          <w:rFonts w:ascii="Times New Roman" w:eastAsia="Times New Roman" w:hAnsi="Times New Roman" w:cs="Times New Roman"/>
          <w:i/>
          <w:iCs/>
          <w:color w:val="000000"/>
        </w:rPr>
        <w:t xml:space="preserve"> 6</w:t>
      </w:r>
    </w:p>
    <w:p w:rsidR="007A3DD1" w:rsidRDefault="007A3DD1">
      <w:pPr>
        <w:keepLines/>
        <w:snapToGrid w:val="0"/>
        <w:spacing w:line="204" w:lineRule="auto"/>
        <w:jc w:val="both"/>
        <w:rPr>
          <w:rFonts w:ascii="Times New Roman" w:eastAsia="Times New Roman" w:hAnsi="Times New Roman" w:cs="Times New Roman"/>
          <w:i/>
          <w:iCs/>
          <w:color w:val="000000"/>
        </w:rPr>
      </w:pPr>
    </w:p>
    <w:p w:rsidR="007A3DD1" w:rsidRDefault="007A3DD1">
      <w:pPr>
        <w:keepLines/>
        <w:snapToGrid w:val="0"/>
        <w:spacing w:line="204" w:lineRule="auto"/>
        <w:jc w:val="both"/>
        <w:rPr>
          <w:rStyle w:val="s1"/>
          <w:rFonts w:ascii="Times New Roman" w:eastAsia="Times New Roman" w:hAnsi="Times New Roman" w:cs="Times New Roman"/>
          <w:b/>
          <w:bCs/>
          <w:iCs/>
          <w:color w:val="000000"/>
          <w:u w:val="single"/>
          <w:lang w:bidi="he-IL"/>
        </w:rPr>
      </w:pP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7A3DD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4"/>
          <w:szCs w:val="24"/>
        </w:rPr>
      </w:pPr>
      <w:r>
        <w:rPr>
          <w:rFonts w:eastAsia="Times New Roman" w:cs="Times New Roman"/>
          <w:b/>
          <w:bCs/>
          <w:sz w:val="24"/>
          <w:szCs w:val="24"/>
        </w:rPr>
        <w:t xml:space="preserve"> </w:t>
      </w:r>
      <w:r>
        <w:rPr>
          <w:rFonts w:cs="Times New Roman"/>
          <w:b/>
          <w:bCs/>
          <w:sz w:val="24"/>
          <w:szCs w:val="24"/>
        </w:rPr>
        <w:t>Lord’s Day 2/23</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rPr>
      </w:pPr>
    </w:p>
    <w:p w:rsidR="00000000" w:rsidRDefault="007A3DD1">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15:1-13</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I am the true vine, and My Father is the husbandman.</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Every branch in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that does not bear fruit, He takes it away; and every branch that bears fruit, He prunes it that it may bear more fruit.</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You are already clean because of the word which I have spoken to you.</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 xml:space="preserve">Abide in Me and I in you. As the branch cannot bear fruit of itself unless it abides in the vine, so neither can you unless you abide in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I am the vine; you are the branches. He</w:t>
      </w:r>
      <w:r>
        <w:rPr>
          <w:rStyle w:val="s1"/>
          <w:rFonts w:ascii="Times New Roman" w:eastAsia="Times New Roman" w:hAnsi="Times New Roman" w:cs="Times New Roman"/>
          <w:iCs/>
          <w:color w:val="000000"/>
          <w:lang w:bidi="he-IL"/>
        </w:rPr>
        <w:t xml:space="preserve"> who abides in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and I in him, he bears much fruit; for apart from Me you can do nothing.</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bCs/>
          <w:iCs/>
          <w:color w:val="000000"/>
          <w:lang w:bidi="he-IL"/>
        </w:rPr>
        <w:t xml:space="preserve">If one does not abide in </w:t>
      </w:r>
      <w:proofErr w:type="gramStart"/>
      <w:r>
        <w:rPr>
          <w:rStyle w:val="s1"/>
          <w:rFonts w:ascii="Times New Roman" w:eastAsia="Times New Roman" w:hAnsi="Times New Roman" w:cs="Times New Roman"/>
          <w:bCs/>
          <w:iCs/>
          <w:color w:val="000000"/>
          <w:lang w:bidi="he-IL"/>
        </w:rPr>
        <w:t>Me</w:t>
      </w:r>
      <w:proofErr w:type="gramEnd"/>
      <w:r>
        <w:rPr>
          <w:rStyle w:val="s1"/>
          <w:rFonts w:ascii="Times New Roman" w:eastAsia="Times New Roman" w:hAnsi="Times New Roman" w:cs="Times New Roman"/>
          <w:bCs/>
          <w:iCs/>
          <w:color w:val="000000"/>
          <w:lang w:bidi="he-IL"/>
        </w:rPr>
        <w:t>, he is cast out as a branch and is dried up; and they gather them and cast them into the fire, and they are burned.</w:t>
      </w:r>
      <w:r>
        <w:rPr>
          <w:rStyle w:val="s1"/>
          <w:rFonts w:ascii="Times New Roman" w:eastAsia="Times New Roman" w:hAnsi="Times New Roman" w:cs="Times New Roman"/>
          <w:b/>
          <w:bCs/>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If you abide in</w:t>
      </w:r>
      <w:r>
        <w:rPr>
          <w:rStyle w:val="s1"/>
          <w:rFonts w:ascii="Times New Roman" w:eastAsia="Times New Roman" w:hAnsi="Times New Roman" w:cs="Times New Roman"/>
          <w:iCs/>
          <w:color w:val="000000"/>
          <w:lang w:bidi="he-IL"/>
        </w:rPr>
        <w:t xml:space="preserve"> </w:t>
      </w:r>
      <w:proofErr w:type="gramStart"/>
      <w:r>
        <w:rPr>
          <w:rStyle w:val="s1"/>
          <w:rFonts w:ascii="Times New Roman" w:eastAsia="Times New Roman" w:hAnsi="Times New Roman" w:cs="Times New Roman"/>
          <w:iCs/>
          <w:color w:val="000000"/>
          <w:lang w:bidi="he-IL"/>
        </w:rPr>
        <w:t>Me</w:t>
      </w:r>
      <w:proofErr w:type="gramEnd"/>
      <w:r>
        <w:rPr>
          <w:rStyle w:val="s1"/>
          <w:rFonts w:ascii="Times New Roman" w:eastAsia="Times New Roman" w:hAnsi="Times New Roman" w:cs="Times New Roman"/>
          <w:iCs/>
          <w:color w:val="000000"/>
          <w:lang w:bidi="he-IL"/>
        </w:rPr>
        <w:t xml:space="preserve"> and My words abide in you, ask whatever you will, and it shall be done for you.</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 xml:space="preserve">In this is My Father glorified, that you bear much fruit and so you will become </w:t>
      </w:r>
      <w:proofErr w:type="gramStart"/>
      <w:r>
        <w:rPr>
          <w:rStyle w:val="s1"/>
          <w:rFonts w:ascii="Times New Roman" w:eastAsia="Times New Roman" w:hAnsi="Times New Roman" w:cs="Times New Roman"/>
          <w:iCs/>
          <w:color w:val="000000"/>
          <w:lang w:bidi="he-IL"/>
        </w:rPr>
        <w:t>My</w:t>
      </w:r>
      <w:proofErr w:type="gramEnd"/>
      <w:r>
        <w:rPr>
          <w:rStyle w:val="s1"/>
          <w:rFonts w:ascii="Times New Roman" w:eastAsia="Times New Roman" w:hAnsi="Times New Roman" w:cs="Times New Roman"/>
          <w:iCs/>
          <w:color w:val="000000"/>
          <w:lang w:bidi="he-IL"/>
        </w:rPr>
        <w:t xml:space="preserve"> disciples.</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bCs/>
          <w:iCs/>
          <w:color w:val="000000"/>
          <w:lang w:bidi="he-IL"/>
        </w:rPr>
        <w:t xml:space="preserve">As the Father has loved Me, I also have loved you; abide in </w:t>
      </w:r>
      <w:proofErr w:type="gramStart"/>
      <w:r>
        <w:rPr>
          <w:rStyle w:val="s1"/>
          <w:rFonts w:ascii="Times New Roman" w:eastAsia="Times New Roman" w:hAnsi="Times New Roman" w:cs="Times New Roman"/>
          <w:bCs/>
          <w:iCs/>
          <w:color w:val="000000"/>
          <w:lang w:bidi="he-IL"/>
        </w:rPr>
        <w:t>My</w:t>
      </w:r>
      <w:proofErr w:type="gramEnd"/>
      <w:r>
        <w:rPr>
          <w:rStyle w:val="s1"/>
          <w:rFonts w:ascii="Times New Roman" w:eastAsia="Times New Roman" w:hAnsi="Times New Roman" w:cs="Times New Roman"/>
          <w:bCs/>
          <w:iCs/>
          <w:color w:val="000000"/>
          <w:lang w:bidi="he-IL"/>
        </w:rPr>
        <w:t xml:space="preserve"> love.</w:t>
      </w:r>
      <w:r>
        <w:rPr>
          <w:rStyle w:val="s1"/>
          <w:rFonts w:ascii="Times New Roman" w:eastAsia="Times New Roman" w:hAnsi="Times New Roman" w:cs="Times New Roman"/>
          <w:b/>
          <w:bCs/>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10</w:t>
      </w: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iCs/>
          <w:color w:val="000000"/>
          <w:lang w:bidi="he-IL"/>
        </w:rPr>
        <w:t xml:space="preserve">If you keep </w:t>
      </w:r>
      <w:proofErr w:type="gramStart"/>
      <w:r>
        <w:rPr>
          <w:rStyle w:val="s1"/>
          <w:rFonts w:ascii="Times New Roman" w:eastAsia="Times New Roman" w:hAnsi="Times New Roman" w:cs="Times New Roman"/>
          <w:iCs/>
          <w:color w:val="000000"/>
          <w:lang w:bidi="he-IL"/>
        </w:rPr>
        <w:t>My</w:t>
      </w:r>
      <w:proofErr w:type="gramEnd"/>
      <w:r>
        <w:rPr>
          <w:rStyle w:val="s1"/>
          <w:rFonts w:ascii="Times New Roman" w:eastAsia="Times New Roman" w:hAnsi="Times New Roman" w:cs="Times New Roman"/>
          <w:iCs/>
          <w:color w:val="000000"/>
          <w:lang w:bidi="he-IL"/>
        </w:rPr>
        <w:t xml:space="preserve"> commandments, you will abide in My love; even as I have kept My Father's commandments and abide in His love.</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 xml:space="preserve">These things I have spoken to you that </w:t>
      </w:r>
      <w:proofErr w:type="gramStart"/>
      <w:r>
        <w:rPr>
          <w:rStyle w:val="s1"/>
          <w:rFonts w:ascii="Times New Roman" w:eastAsia="Times New Roman" w:hAnsi="Times New Roman" w:cs="Times New Roman"/>
          <w:iCs/>
          <w:color w:val="000000"/>
          <w:lang w:bidi="he-IL"/>
        </w:rPr>
        <w:t>My</w:t>
      </w:r>
      <w:proofErr w:type="gramEnd"/>
      <w:r>
        <w:rPr>
          <w:rStyle w:val="s1"/>
          <w:rFonts w:ascii="Times New Roman" w:eastAsia="Times New Roman" w:hAnsi="Times New Roman" w:cs="Times New Roman"/>
          <w:iCs/>
          <w:color w:val="000000"/>
          <w:lang w:bidi="he-IL"/>
        </w:rPr>
        <w:t xml:space="preserve"> joy may be in you and that your joy may be made full.</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 xml:space="preserve">This is </w:t>
      </w:r>
      <w:proofErr w:type="gramStart"/>
      <w:r>
        <w:rPr>
          <w:rStyle w:val="s1"/>
          <w:rFonts w:ascii="Times New Roman" w:eastAsia="Times New Roman" w:hAnsi="Times New Roman" w:cs="Times New Roman"/>
          <w:iCs/>
          <w:color w:val="000000"/>
          <w:lang w:bidi="he-IL"/>
        </w:rPr>
        <w:t>My</w:t>
      </w:r>
      <w:proofErr w:type="gramEnd"/>
      <w:r>
        <w:rPr>
          <w:rStyle w:val="s1"/>
          <w:rFonts w:ascii="Times New Roman" w:eastAsia="Times New Roman" w:hAnsi="Times New Roman" w:cs="Times New Roman"/>
          <w:iCs/>
          <w:color w:val="000000"/>
          <w:lang w:bidi="he-IL"/>
        </w:rPr>
        <w:t xml:space="preserve"> commandment, tha</w:t>
      </w:r>
      <w:r>
        <w:rPr>
          <w:rStyle w:val="s1"/>
          <w:rFonts w:ascii="Times New Roman" w:eastAsia="Times New Roman" w:hAnsi="Times New Roman" w:cs="Times New Roman"/>
          <w:iCs/>
          <w:color w:val="000000"/>
          <w:lang w:bidi="he-IL"/>
        </w:rPr>
        <w:t>t you love one another even as I have loved you.</w:t>
      </w:r>
      <w:r>
        <w:rPr>
          <w:rStyle w:val="s1"/>
          <w:rFonts w:ascii="Times New Roman" w:eastAsia="Times New Roman" w:hAnsi="Times New Roman" w:cs="Times New Roman"/>
          <w:iCs/>
          <w:color w:val="000000"/>
          <w:lang w:bidi="he-IL"/>
        </w:rPr>
        <w:t xml:space="preserve"> </w:t>
      </w:r>
    </w:p>
    <w:p w:rsidR="00000000" w:rsidRDefault="007A3DD1">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 xml:space="preserve">No one has greater love than </w:t>
      </w:r>
      <w:proofErr w:type="gramStart"/>
      <w:r>
        <w:rPr>
          <w:rStyle w:val="s1"/>
          <w:rFonts w:ascii="Times New Roman" w:eastAsia="Times New Roman" w:hAnsi="Times New Roman" w:cs="Times New Roman"/>
          <w:iCs/>
          <w:color w:val="000000"/>
          <w:lang w:bidi="he-IL"/>
        </w:rPr>
        <w:t>this, that</w:t>
      </w:r>
      <w:proofErr w:type="gramEnd"/>
      <w:r>
        <w:rPr>
          <w:rStyle w:val="s1"/>
          <w:rFonts w:ascii="Times New Roman" w:eastAsia="Times New Roman" w:hAnsi="Times New Roman" w:cs="Times New Roman"/>
          <w:iCs/>
          <w:color w:val="000000"/>
          <w:lang w:bidi="he-IL"/>
        </w:rPr>
        <w:t xml:space="preserve"> one lay down his life for his friends.</w:t>
      </w:r>
      <w:r>
        <w:rPr>
          <w:rStyle w:val="s1"/>
          <w:rFonts w:ascii="Times New Roman" w:eastAsia="Times New Roman" w:hAnsi="Times New Roman" w:cs="Times New Roman"/>
          <w:iCs/>
          <w:color w:val="000000"/>
          <w:lang w:bidi="he-IL"/>
        </w:rPr>
        <w:t xml:space="preserve"> </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hd w:val="clear" w:color="auto" w:fill="FFFFFF"/>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 xml:space="preserve">Hymn: </w:t>
      </w:r>
      <w:r>
        <w:rPr>
          <w:rStyle w:val="s1"/>
          <w:rFonts w:ascii="Times New Roman" w:eastAsia="Times New Roman" w:hAnsi="Times New Roman" w:cs="Times New Roman"/>
          <w:b/>
          <w:bCs/>
          <w:i/>
          <w:iCs/>
          <w:color w:val="000000"/>
          <w:lang w:bidi="he-IL"/>
        </w:rPr>
        <w:t xml:space="preserve"> </w:t>
      </w:r>
      <w:r>
        <w:rPr>
          <w:rStyle w:val="s1"/>
          <w:rFonts w:ascii="Times New Roman" w:eastAsia="Times New Roman" w:hAnsi="Times New Roman" w:cs="Times New Roman"/>
          <w:i/>
          <w:iCs/>
          <w:color w:val="000000"/>
          <w:lang w:bidi="he-IL"/>
        </w:rPr>
        <w:t>#52</w:t>
      </w:r>
    </w:p>
    <w:p w:rsidR="00000000" w:rsidRDefault="007A3DD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7A3DD1">
      <w:pPr>
        <w:keepLines/>
        <w:spacing w:line="204" w:lineRule="auto"/>
        <w:ind w:hanging="29"/>
        <w:jc w:val="center"/>
        <w:rPr>
          <w:rStyle w:val="s1"/>
          <w:rFonts w:ascii="Times New Roman" w:eastAsia="Times New Roman" w:hAnsi="Times New Roman" w:cs="Times New Roman"/>
          <w:i/>
          <w:iCs/>
          <w:color w:val="000000"/>
          <w:lang w:bidi="he-IL"/>
        </w:rPr>
      </w:pPr>
      <w:r>
        <w:rPr>
          <w:rStyle w:val="s1"/>
          <w:rFonts w:ascii="Times New Roman" w:eastAsia="Times New Roman" w:hAnsi="Times New Roman" w:cs="Times New Roman"/>
          <w:b/>
          <w:bCs/>
          <w:iCs/>
          <w:color w:val="000000"/>
          <w:lang w:bidi="he-IL"/>
        </w:rPr>
        <w:t xml:space="preserve">  </w:t>
      </w:r>
      <w:r>
        <w:rPr>
          <w:rFonts w:ascii="Times New Roman" w:hAnsi="Times New Roman" w:cs="Times New Roman"/>
          <w:b/>
          <w:bCs/>
        </w:rPr>
        <w:t>Further Reading:</w:t>
      </w:r>
    </w:p>
    <w:p w:rsidR="00000000" w:rsidRDefault="007A3DD1">
      <w:pPr>
        <w:jc w:val="center"/>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i/>
          <w:iCs/>
          <w:color w:val="000000"/>
          <w:lang w:bidi="he-IL"/>
        </w:rPr>
        <w:t>Life-study of John, msg. 29</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u w:val="single"/>
        </w:rPr>
      </w:pPr>
      <w:r>
        <w:rPr>
          <w:rStyle w:val="s1"/>
          <w:rFonts w:ascii="Times New Roman" w:eastAsia="Times New Roman" w:hAnsi="Times New Roman" w:cs="Times New Roman"/>
          <w:iCs/>
          <w:color w:val="000000"/>
          <w:u w:val="single"/>
          <w:lang w:bidi="he-IL"/>
        </w:rPr>
        <w:t xml:space="preserve">       </w:t>
      </w:r>
    </w:p>
    <w:p w:rsidR="00000000" w:rsidRDefault="007A3DD1">
      <w:pPr>
        <w:keepLines/>
        <w:spacing w:line="204" w:lineRule="auto"/>
        <w:jc w:val="both"/>
        <w:rPr>
          <w:rFonts w:ascii="Times New Roman" w:eastAsia="Times New Roman" w:hAnsi="Times New Roman" w:cs="Times New Roman"/>
          <w:b/>
        </w:rPr>
      </w:pPr>
      <w:proofErr w:type="spellStart"/>
      <w:r>
        <w:rPr>
          <w:rFonts w:ascii="Times New Roman" w:eastAsia="Times New Roman" w:hAnsi="Times New Roman" w:cs="Times New Roman"/>
          <w:b/>
          <w:u w:val="single"/>
        </w:rPr>
        <w:t>Churchwide</w:t>
      </w:r>
      <w:proofErr w:type="spellEnd"/>
      <w:r>
        <w:rPr>
          <w:rFonts w:ascii="Times New Roman" w:eastAsia="Times New Roman" w:hAnsi="Times New Roman" w:cs="Times New Roman"/>
          <w:b/>
          <w:u w:val="single"/>
        </w:rPr>
        <w:t xml:space="preserve"> Truth Pursuit of Gene</w:t>
      </w:r>
      <w:r>
        <w:rPr>
          <w:rFonts w:ascii="Times New Roman" w:eastAsia="Times New Roman" w:hAnsi="Times New Roman" w:cs="Times New Roman"/>
          <w:b/>
          <w:u w:val="single"/>
        </w:rPr>
        <w:t>sis</w:t>
      </w:r>
    </w:p>
    <w:p w:rsidR="00000000" w:rsidRDefault="007A3DD1">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rPr>
        <w:t>Level 1—</w:t>
      </w:r>
      <w:r>
        <w:rPr>
          <w:rFonts w:ascii="Times New Roman" w:eastAsia="Times New Roman" w:hAnsi="Times New Roman" w:cs="Times New Roman"/>
          <w:b/>
          <w:bCs/>
        </w:rPr>
        <w:t>Sequential Life-study Reading</w:t>
      </w:r>
    </w:p>
    <w:p w:rsidR="00000000" w:rsidRDefault="007A3DD1">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 Reading and Copying</w:t>
      </w:r>
      <w:r>
        <w:rPr>
          <w:rFonts w:ascii="Times New Roman" w:eastAsia="Times New Roman" w:hAnsi="Times New Roman" w:cs="Times New Roman"/>
        </w:rPr>
        <w:t xml:space="preserve">: </w:t>
      </w:r>
      <w:r>
        <w:rPr>
          <w:rFonts w:ascii="Times New Roman" w:eastAsia="Times New Roman" w:hAnsi="Times New Roman" w:cs="Times New Roman"/>
          <w:i/>
          <w:iCs/>
        </w:rPr>
        <w:t>Gen. 3</w:t>
      </w:r>
    </w:p>
    <w:p w:rsidR="00000000" w:rsidRDefault="007A3DD1">
      <w:pPr>
        <w:keepLines/>
        <w:spacing w:line="204" w:lineRule="auto"/>
        <w:jc w:val="both"/>
        <w:rPr>
          <w:rStyle w:val="s1"/>
          <w:rFonts w:ascii="Times New Roman" w:eastAsia="Times New Roman" w:hAnsi="Times New Roman" w:cs="Times New Roman"/>
          <w:b/>
          <w:bCs/>
          <w:iCs/>
          <w:color w:val="000000"/>
          <w:u w:val="single"/>
          <w:lang w:bidi="he-IL"/>
        </w:rPr>
      </w:pPr>
      <w:proofErr w:type="gramStart"/>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 xml:space="preserve">Life-study of Genesis, </w:t>
      </w:r>
      <w:proofErr w:type="spellStart"/>
      <w:r>
        <w:rPr>
          <w:rFonts w:ascii="Times New Roman" w:eastAsia="Times New Roman" w:hAnsi="Times New Roman" w:cs="Times New Roman"/>
          <w:i/>
          <w:iCs/>
        </w:rPr>
        <w:t>msg</w:t>
      </w:r>
      <w:proofErr w:type="spellEnd"/>
      <w:r>
        <w:rPr>
          <w:rFonts w:ascii="Times New Roman" w:eastAsia="Times New Roman" w:hAnsi="Times New Roman" w:cs="Times New Roman"/>
          <w:i/>
          <w:iCs/>
        </w:rPr>
        <w:t>(s).</w:t>
      </w:r>
      <w:proofErr w:type="gramEnd"/>
      <w:r>
        <w:rPr>
          <w:rFonts w:ascii="Times New Roman" w:eastAsia="Times New Roman" w:hAnsi="Times New Roman" w:cs="Times New Roman"/>
          <w:i/>
          <w:iCs/>
        </w:rPr>
        <w:t xml:space="preserve"> 5-6</w:t>
      </w:r>
    </w:p>
    <w:p w:rsidR="00000000" w:rsidRDefault="007A3DD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u w:val="single"/>
        </w:rPr>
      </w:pPr>
      <w:r>
        <w:rPr>
          <w:rStyle w:val="s1"/>
          <w:rFonts w:ascii="Times New Roman" w:eastAsia="Times New Roman" w:hAnsi="Times New Roman" w:cs="Times New Roman"/>
          <w:b/>
          <w:bCs/>
          <w:iCs/>
          <w:color w:val="000000"/>
          <w:u w:val="single"/>
          <w:lang w:bidi="he-IL"/>
        </w:rPr>
        <w:t xml:space="preserve">       </w:t>
      </w:r>
    </w:p>
    <w:p w:rsidR="00000000" w:rsidRDefault="007A3DD1">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u w:val="single"/>
        </w:rPr>
        <w:t>Level 2—Topical Study</w:t>
      </w:r>
    </w:p>
    <w:p w:rsidR="00000000" w:rsidRDefault="007A3DD1">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Crucial Point</w:t>
      </w:r>
      <w:r>
        <w:rPr>
          <w:rFonts w:ascii="Times New Roman" w:eastAsia="Times New Roman" w:hAnsi="Times New Roman" w:cs="Times New Roman"/>
        </w:rPr>
        <w:t>:</w:t>
      </w:r>
      <w:r>
        <w:rPr>
          <w:rFonts w:ascii="Times New Roman" w:eastAsia="Times New Roman" w:hAnsi="Times New Roman" w:cs="Times New Roman"/>
          <w:i/>
          <w:iCs/>
        </w:rPr>
        <w:t xml:space="preserve"> </w:t>
      </w:r>
      <w:r>
        <w:rPr>
          <w:rFonts w:ascii="Times New Roman" w:eastAsia="Times New Roman" w:hAnsi="Times New Roman" w:cs="Times New Roman"/>
          <w:i/>
          <w:iCs/>
        </w:rPr>
        <w:t>The First Day and the Second Day</w:t>
      </w:r>
    </w:p>
    <w:p w:rsidR="00000000" w:rsidRDefault="007A3DD1">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w:t>
      </w:r>
      <w:r>
        <w:rPr>
          <w:rFonts w:ascii="Times New Roman" w:eastAsia="Times New Roman" w:hAnsi="Times New Roman" w:cs="Times New Roman"/>
          <w:i/>
          <w:iCs/>
        </w:rPr>
        <w:t xml:space="preserve"> </w:t>
      </w:r>
      <w:r>
        <w:rPr>
          <w:rFonts w:ascii="Times New Roman" w:eastAsia="Times New Roman" w:hAnsi="Times New Roman" w:cs="Times New Roman"/>
          <w:i/>
          <w:iCs/>
        </w:rPr>
        <w:t>Gen. 1:3-8</w:t>
      </w:r>
    </w:p>
    <w:p w:rsidR="00000000" w:rsidRDefault="007A3DD1">
      <w:pPr>
        <w:keepLines/>
        <w:spacing w:line="204" w:lineRule="auto"/>
        <w:jc w:val="both"/>
        <w:rPr>
          <w:rFonts w:ascii="Times New Roman" w:eastAsia="Times New Roman" w:hAnsi="Times New Roman" w:cs="Times New Roman"/>
          <w:b/>
          <w:bCs/>
        </w:rPr>
      </w:pPr>
      <w:proofErr w:type="gramStart"/>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Life-</w:t>
      </w:r>
      <w:r>
        <w:rPr>
          <w:rFonts w:ascii="Times New Roman" w:eastAsia="Times New Roman" w:hAnsi="Times New Roman" w:cs="Times New Roman"/>
          <w:i/>
          <w:iCs/>
        </w:rPr>
        <w:t xml:space="preserve">study of Genesis, </w:t>
      </w:r>
      <w:proofErr w:type="spellStart"/>
      <w:r>
        <w:rPr>
          <w:rFonts w:ascii="Times New Roman" w:eastAsia="Times New Roman" w:hAnsi="Times New Roman" w:cs="Times New Roman"/>
          <w:i/>
          <w:iCs/>
        </w:rPr>
        <w:t>msg</w:t>
      </w:r>
      <w:proofErr w:type="spellEnd"/>
      <w:r>
        <w:rPr>
          <w:rFonts w:ascii="Times New Roman" w:eastAsia="Times New Roman" w:hAnsi="Times New Roman" w:cs="Times New Roman"/>
          <w:i/>
          <w:iCs/>
        </w:rPr>
        <w:t>(s).</w:t>
      </w:r>
      <w:proofErr w:type="gramEnd"/>
      <w:r>
        <w:rPr>
          <w:rFonts w:ascii="Times New Roman" w:eastAsia="Times New Roman" w:hAnsi="Times New Roman" w:cs="Times New Roman"/>
          <w:i/>
          <w:iCs/>
        </w:rPr>
        <w:t xml:space="preserve"> 3</w:t>
      </w:r>
    </w:p>
    <w:p w:rsidR="00000000" w:rsidRDefault="007A3DD1">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Supplemental Reading</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Collected Works of Watchman </w:t>
      </w:r>
      <w:proofErr w:type="gramStart"/>
      <w:r>
        <w:rPr>
          <w:rFonts w:ascii="Times New Roman" w:eastAsia="Times New Roman" w:hAnsi="Times New Roman" w:cs="Times New Roman"/>
          <w:i/>
          <w:iCs/>
        </w:rPr>
        <w:t>Nee,</w:t>
      </w:r>
      <w:proofErr w:type="gramEnd"/>
      <w:r>
        <w:rPr>
          <w:rFonts w:ascii="Times New Roman" w:eastAsia="Times New Roman" w:hAnsi="Times New Roman" w:cs="Times New Roman"/>
          <w:i/>
          <w:iCs/>
        </w:rPr>
        <w:t xml:space="preserve"> Set 1, Vol. 3, “The Christian”, </w:t>
      </w:r>
      <w:proofErr w:type="spellStart"/>
      <w:r>
        <w:rPr>
          <w:rFonts w:ascii="Times New Roman" w:eastAsia="Times New Roman" w:hAnsi="Times New Roman" w:cs="Times New Roman"/>
          <w:i/>
          <w:iCs/>
        </w:rPr>
        <w:t>ch</w:t>
      </w:r>
      <w:proofErr w:type="spellEnd"/>
      <w:r>
        <w:rPr>
          <w:rFonts w:ascii="Times New Roman" w:eastAsia="Times New Roman" w:hAnsi="Times New Roman" w:cs="Times New Roman"/>
          <w:i/>
          <w:iCs/>
        </w:rPr>
        <w:t>. 3</w:t>
      </w:r>
      <w:r>
        <w:rPr>
          <w:rStyle w:val="s1"/>
          <w:rFonts w:ascii="Times New Roman" w:eastAsia="Liberation Serif" w:hAnsi="Times New Roman" w:cs="Times New Roman"/>
          <w:b/>
          <w:bCs/>
          <w:iCs/>
          <w:color w:val="000000"/>
          <w:u w:val="single"/>
          <w:lang w:bidi="he-IL"/>
        </w:rPr>
        <w:t xml:space="preserve">    </w:t>
      </w:r>
    </w:p>
    <w:bookmarkEnd w:id="0"/>
    <w:p w:rsidR="00000000" w:rsidRDefault="007A3DD1">
      <w:pPr>
        <w:keepLines/>
        <w:spacing w:line="204" w:lineRule="auto"/>
        <w:jc w:val="both"/>
      </w:pPr>
      <w:r>
        <w:rPr>
          <w:rFonts w:ascii="Times New Roman" w:eastAsia="Times New Roman" w:hAnsi="Times New Roman" w:cs="Times New Roman"/>
          <w:b/>
          <w:bCs/>
        </w:rPr>
        <w:t>Questions:</w:t>
      </w:r>
      <w:bookmarkEnd w:id="1"/>
      <w:bookmarkEnd w:id="22"/>
      <w:r>
        <w:rPr>
          <w:rFonts w:ascii="Times New Roman" w:eastAsia="Times New Roman" w:hAnsi="Times New Roman" w:cs="Times New Roman"/>
          <w:b/>
          <w:bCs/>
        </w:rPr>
        <w:t xml:space="preserve"> </w:t>
      </w:r>
      <w:r>
        <w:rPr>
          <w:rFonts w:ascii="Times New Roman" w:eastAsia="Times New Roman" w:hAnsi="Times New Roman" w:cs="Times New Roman"/>
          <w:i/>
          <w:iCs/>
        </w:rPr>
        <w:t xml:space="preserve">See the church website at </w:t>
      </w:r>
      <w:hyperlink r:id="rId5" w:history="1">
        <w:r>
          <w:rPr>
            <w:rStyle w:val="Hyperlink"/>
            <w:rFonts w:ascii="Times New Roman" w:eastAsia="Times New Roman" w:hAnsi="Times New Roman" w:cs="Times New Roman"/>
            <w:i/>
            <w:iCs/>
          </w:rPr>
          <w:t>churchinnyc.org/bible-study</w:t>
        </w:r>
      </w:hyperlink>
    </w:p>
    <w:p w:rsidR="00000000" w:rsidRDefault="007A3DD1">
      <w:pPr>
        <w:spacing w:line="204" w:lineRule="auto"/>
        <w:jc w:val="both"/>
      </w:pPr>
    </w:p>
    <w:p w:rsidR="00000000" w:rsidRDefault="007A3DD1">
      <w:pPr>
        <w:spacing w:line="204" w:lineRule="auto"/>
        <w:jc w:val="both"/>
      </w:pPr>
    </w:p>
    <w:p w:rsidR="00000000" w:rsidRDefault="007A3DD1">
      <w:pPr>
        <w:spacing w:line="204" w:lineRule="auto"/>
        <w:jc w:val="both"/>
      </w:pPr>
    </w:p>
    <w:p w:rsidR="00000000" w:rsidRDefault="007A3DD1">
      <w:pPr>
        <w:spacing w:line="204" w:lineRule="auto"/>
        <w:jc w:val="both"/>
      </w:pPr>
    </w:p>
    <w:p w:rsidR="00000000" w:rsidRDefault="007A3DD1">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7A3DD1">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87-60 Chevy Chase Street, Jamaica Estates, NY </w:t>
      </w:r>
      <w:proofErr w:type="gramStart"/>
      <w:r>
        <w:rPr>
          <w:b/>
          <w:bCs/>
        </w:rPr>
        <w:t>11432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A3DD1"/>
    <w:rsid w:val="007A3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
    <w:name w:val="caption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1401</Words>
  <Characters>7991</Characters>
  <Application>Microsoft Office Word</Application>
  <DocSecurity>0</DocSecurity>
  <Lines>66</Lines>
  <Paragraphs>18</Paragraphs>
  <ScaleCrop>false</ScaleCrop>
  <Company>The church in New York City</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2025-02-15T22:21:00Z</dcterms:created>
  <dcterms:modified xsi:type="dcterms:W3CDTF">2025-02-15T22:21:00Z</dcterms:modified>
</cp:coreProperties>
</file>