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DF158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Being a Vessel unto Honor, a Fully Equipped Man of God, </w:t>
      </w:r>
    </w:p>
    <w:p w:rsidR="00000000" w:rsidRDefault="00DF158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b/>
          <w:bCs/>
          <w:color w:val="000000"/>
          <w:sz w:val="30"/>
          <w:szCs w:val="30"/>
        </w:rPr>
      </w:pPr>
      <w:r>
        <w:rPr>
          <w:b/>
          <w:bCs/>
          <w:color w:val="000000"/>
          <w:sz w:val="30"/>
          <w:szCs w:val="30"/>
        </w:rPr>
        <w:t xml:space="preserve">by Being Empowered in the Grace which is in Christ Jesus to Fully Accomplish </w:t>
      </w:r>
    </w:p>
    <w:p w:rsidR="00000000" w:rsidRDefault="00DF158C">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our Ministry in the Unique Ministry of God's Economy - Week 4             Oct. 28-Nov. 3, 20</w:t>
      </w:r>
      <w:r>
        <w:rPr>
          <w:b/>
          <w:bCs/>
          <w:color w:val="000000"/>
          <w:sz w:val="30"/>
          <w:szCs w:val="30"/>
        </w:rPr>
        <w:t xml:space="preserve">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DF158C">
      <w:pPr>
        <w:pStyle w:val="Standard"/>
        <w:widowControl w:val="0"/>
        <w:spacing w:line="72" w:lineRule="exact"/>
        <w:jc w:val="both"/>
        <w:rPr>
          <w:rFonts w:ascii="Arial Narrow" w:eastAsia="Arial Narrow" w:hAnsi="Arial Narrow" w:cs="Arial Narrow"/>
          <w:b/>
          <w:bCs/>
          <w:sz w:val="30"/>
          <w:szCs w:val="30"/>
        </w:rPr>
      </w:pPr>
    </w:p>
    <w:p w:rsidR="00000000" w:rsidRDefault="00DF158C">
      <w:pPr>
        <w:sectPr w:rsidR="00000000">
          <w:pgSz w:w="15840" w:h="12240" w:orient="landscape"/>
          <w:pgMar w:top="432" w:right="403" w:bottom="288" w:left="403" w:header="720" w:footer="720" w:gutter="0"/>
          <w:cols w:space="720"/>
          <w:docGrid w:linePitch="360"/>
        </w:sectPr>
      </w:pPr>
    </w:p>
    <w:p w:rsidR="00000000" w:rsidRDefault="00DF158C">
      <w:pPr>
        <w:jc w:val="center"/>
        <w:rPr>
          <w:b/>
          <w:bCs/>
          <w:sz w:val="26"/>
          <w:szCs w:val="26"/>
        </w:rPr>
      </w:pPr>
      <w:r>
        <w:rPr>
          <w:rFonts w:ascii="Times New Roman" w:eastAsia="Times New Roman" w:hAnsi="Times New Roman" w:cs="Times New Roman"/>
          <w:b/>
          <w:bCs/>
          <w:sz w:val="26"/>
          <w:szCs w:val="26"/>
        </w:rPr>
        <w:lastRenderedPageBreak/>
        <w:t>Christ Nullifying Death and Bringing Life and Incorruption to Light,</w:t>
      </w:r>
      <w:r>
        <w:rPr>
          <w:rFonts w:ascii="Times New Roman" w:eastAsia="Times New Roman" w:hAnsi="Times New Roman" w:cs="Times New Roman"/>
          <w:b/>
          <w:bCs/>
          <w:sz w:val="26"/>
          <w:szCs w:val="26"/>
        </w:rPr>
        <w:br/>
        <w:t>and Our Remembering Jesus Christ, the Seed of David, Raised from the Dead</w:t>
      </w:r>
    </w:p>
    <w:p w:rsidR="00000000" w:rsidRDefault="00DF158C">
      <w:pPr>
        <w:pStyle w:val="Standard"/>
        <w:spacing w:line="58" w:lineRule="exact"/>
        <w:jc w:val="both"/>
        <w:rPr>
          <w:b/>
          <w:bCs/>
          <w:sz w:val="23"/>
          <w:szCs w:val="23"/>
        </w:rPr>
      </w:pPr>
      <w:r>
        <w:rPr>
          <w:b/>
          <w:bCs/>
          <w:sz w:val="26"/>
          <w:szCs w:val="26"/>
        </w:rPr>
        <w:t xml:space="preserve">  </w:t>
      </w:r>
    </w:p>
    <w:p w:rsidR="00000000" w:rsidRDefault="00DF158C">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3"/>
          <w:szCs w:val="23"/>
        </w:rPr>
        <w:t xml:space="preserve"> </w:t>
      </w:r>
      <w:r>
        <w:rPr>
          <w:rFonts w:cs="Times New Roman"/>
          <w:b/>
          <w:bCs/>
          <w:sz w:val="24"/>
          <w:szCs w:val="24"/>
        </w:rPr>
        <w:t>Monday 10/28</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DF158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w:t>
      </w:r>
      <w:r>
        <w:rPr>
          <w:rStyle w:val="s1"/>
          <w:rFonts w:ascii="Times New Roman" w:eastAsia="Times New Roman" w:hAnsi="Times New Roman" w:cs="Times New Roman"/>
          <w:b/>
          <w:bCs/>
          <w:iCs/>
          <w:color w:val="000000"/>
          <w:lang w:bidi="he-IL"/>
        </w:rPr>
        <w:t>Tim. 1:</w:t>
      </w:r>
      <w:r>
        <w:rPr>
          <w:rStyle w:val="s1"/>
          <w:rFonts w:ascii="Times New Roman" w:eastAsia="Times New Roman" w:hAnsi="Times New Roman" w:cs="Times New Roman"/>
          <w:b/>
          <w:bCs/>
          <w:iCs/>
          <w:color w:val="000000"/>
          <w:u w:val="single"/>
          <w:lang w:bidi="he-IL"/>
        </w:rPr>
        <w:t>10</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But now has been manifested through the appearing of our Savior Christ Jesus, who nullified death and brought life and incorruption to light through the gospel,</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2:</w:t>
      </w:r>
      <w:r>
        <w:rPr>
          <w:rStyle w:val="s1"/>
          <w:rFonts w:ascii="Times New Roman" w:eastAsia="Times New Roman" w:hAnsi="Times New Roman" w:cs="Times New Roman"/>
          <w:b/>
          <w:bCs/>
          <w:iCs/>
          <w:color w:val="000000"/>
          <w:u w:val="single"/>
          <w:lang w:bidi="he-IL"/>
        </w:rPr>
        <w:t>9</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9 </w:t>
      </w:r>
      <w:r>
        <w:rPr>
          <w:rStyle w:val="s1"/>
          <w:rFonts w:ascii="Times New Roman" w:eastAsia="Times New Roman" w:hAnsi="Times New Roman" w:cs="Times New Roman"/>
          <w:iCs/>
          <w:color w:val="000000"/>
          <w:lang w:bidi="he-IL"/>
        </w:rPr>
        <w:t>But we see Jesus, who was made a little inferior to the angel</w:t>
      </w:r>
      <w:r>
        <w:rPr>
          <w:rStyle w:val="s1"/>
          <w:rFonts w:ascii="Times New Roman" w:eastAsia="Times New Roman" w:hAnsi="Times New Roman" w:cs="Times New Roman"/>
          <w:iCs/>
          <w:color w:val="000000"/>
          <w:lang w:bidi="he-IL"/>
        </w:rPr>
        <w:t>s because of the suffering of death, crowned with glory and honor, so that by the grace of God He might taste death on behalf of everything.</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15:52-54</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52 </w:t>
      </w:r>
      <w:r>
        <w:rPr>
          <w:rStyle w:val="s1"/>
          <w:rFonts w:ascii="Times New Roman" w:eastAsia="Times New Roman" w:hAnsi="Times New Roman" w:cs="Times New Roman"/>
          <w:iCs/>
          <w:color w:val="000000"/>
          <w:lang w:bidi="he-IL"/>
        </w:rPr>
        <w:t>In a moment, in the twinkling of an eye, at the last trumpet; for the trumpet will sou</w:t>
      </w:r>
      <w:r>
        <w:rPr>
          <w:rStyle w:val="s1"/>
          <w:rFonts w:ascii="Times New Roman" w:eastAsia="Times New Roman" w:hAnsi="Times New Roman" w:cs="Times New Roman"/>
          <w:iCs/>
          <w:color w:val="000000"/>
          <w:lang w:bidi="he-IL"/>
        </w:rPr>
        <w:t>nd, and the dead will be raised incorruptible, and we will be changed.</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53 </w:t>
      </w:r>
      <w:r>
        <w:rPr>
          <w:rStyle w:val="s1"/>
          <w:rFonts w:ascii="Times New Roman" w:eastAsia="Times New Roman" w:hAnsi="Times New Roman" w:cs="Times New Roman"/>
          <w:iCs/>
          <w:color w:val="000000"/>
          <w:lang w:bidi="he-IL"/>
        </w:rPr>
        <w:t>For this corruptible must put on incorruption, and this mortal must put on immortality.</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54 </w:t>
      </w:r>
      <w:r>
        <w:rPr>
          <w:rStyle w:val="s1"/>
          <w:rFonts w:ascii="Times New Roman" w:eastAsia="Times New Roman" w:hAnsi="Times New Roman" w:cs="Times New Roman"/>
          <w:iCs/>
          <w:color w:val="000000"/>
          <w:lang w:bidi="he-IL"/>
        </w:rPr>
        <w:t>And when this corruptible will put on incorruption and this mortal will put on immortalit</w:t>
      </w:r>
      <w:r>
        <w:rPr>
          <w:rStyle w:val="s1"/>
          <w:rFonts w:ascii="Times New Roman" w:eastAsia="Times New Roman" w:hAnsi="Times New Roman" w:cs="Times New Roman"/>
          <w:iCs/>
          <w:color w:val="000000"/>
          <w:lang w:bidi="he-IL"/>
        </w:rPr>
        <w:t>y, then the word which is written will come to pass, "Death has been swallowed up unto victory."</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Heb. 7:16</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16 </w:t>
      </w:r>
      <w:r>
        <w:rPr>
          <w:rStyle w:val="s1"/>
          <w:rFonts w:ascii="Times New Roman" w:eastAsia="Times New Roman" w:hAnsi="Times New Roman" w:cs="Times New Roman"/>
          <w:iCs/>
          <w:color w:val="000000"/>
          <w:lang w:bidi="he-IL"/>
        </w:rPr>
        <w:t>Who has been appointed not according to the law of a fleshy commandment but according to the power of an indestructible life.</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1:18</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18</w:t>
      </w:r>
      <w:r>
        <w:rPr>
          <w:rStyle w:val="s1"/>
          <w:rFonts w:ascii="Times New Roman" w:eastAsia="Times New Roman" w:hAnsi="Times New Roman" w:cs="Times New Roman"/>
          <w:iCs/>
          <w:color w:val="000000"/>
          <w:lang w:bidi="he-IL"/>
        </w:rPr>
        <w:t>And the living One; and I became dead, and behold, I am living forever and ever; and I have the keys of death and of Hades.</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Rev. 20:14</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And death and Hades were cast into the </w:t>
      </w:r>
      <w:r>
        <w:rPr>
          <w:rStyle w:val="s1"/>
          <w:rFonts w:ascii="Times New Roman" w:eastAsia="Times New Roman" w:hAnsi="Times New Roman" w:cs="Times New Roman"/>
          <w:iCs/>
          <w:color w:val="000000"/>
          <w:lang w:bidi="he-IL"/>
        </w:rPr>
        <w:lastRenderedPageBreak/>
        <w:t>lake of fire. This is the second death, the lake of fire.</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napToGrid w:val="0"/>
        <w:spacing w:line="204" w:lineRule="auto"/>
        <w:jc w:val="both"/>
        <w:rPr>
          <w:rStyle w:val="s1"/>
          <w:rFonts w:ascii="Times New Roman" w:eastAsia="Times New Roman" w:hAnsi="Times New Roman" w:cs="Times New Roman"/>
          <w:b/>
          <w:bCs/>
          <w:iCs/>
          <w:color w:val="000000"/>
          <w:vertAlign w:val="superscript"/>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i/>
          <w:iCs/>
          <w:color w:val="000000"/>
        </w:rPr>
        <w:t xml:space="preserve"> HWMR Being a Vessel – </w:t>
      </w:r>
      <w:r>
        <w:rPr>
          <w:rFonts w:ascii="Times New Roman" w:eastAsia="Times New Roman" w:hAnsi="Times New Roman" w:cs="Times New Roman"/>
          <w:i/>
          <w:iCs/>
          <w:color w:val="000000"/>
        </w:rPr>
        <w:t>Week 4, Day 1</w:t>
      </w:r>
      <w:r>
        <w:rPr>
          <w:rFonts w:ascii="Times New Roman" w:eastAsia="Times New Roman" w:hAnsi="Times New Roman" w:cs="Times New Roman"/>
          <w:i/>
          <w:iCs/>
          <w:color w:val="000000"/>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r>
        <w:rPr>
          <w:rFonts w:ascii="Times New Roman" w:eastAsia="Times New Roman" w:hAnsi="Times New Roman" w:cs="Times New Roman"/>
          <w:b/>
          <w:bCs/>
          <w:i/>
          <w:color w:val="000000"/>
          <w:vertAlign w:val="superscript"/>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vertAlign w:val="superscript"/>
          <w:lang w:bidi="he-IL"/>
        </w:rPr>
        <w:t xml:space="preserve"> </w:t>
      </w:r>
      <w:r>
        <w:rPr>
          <w:rStyle w:val="s1"/>
          <w:rFonts w:ascii="Times New Roman" w:eastAsia="Times New Roman" w:hAnsi="Times New Roman" w:cs="Times New Roman"/>
          <w:b/>
          <w:bCs/>
          <w:iCs/>
          <w:color w:val="000000"/>
          <w:u w:val="single"/>
          <w:vertAlign w:val="superscript"/>
          <w:lang w:bidi="he-IL"/>
        </w:rPr>
        <w:t xml:space="preserve">        </w:t>
      </w:r>
    </w:p>
    <w:p w:rsidR="00000000" w:rsidRDefault="00DF158C">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Tuesday 10/29</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Heb. 2:</w:t>
      </w:r>
      <w:r>
        <w:rPr>
          <w:rStyle w:val="s1"/>
          <w:rFonts w:ascii="Times New Roman" w:eastAsia="Times New Roman" w:hAnsi="Times New Roman" w:cs="Times New Roman"/>
          <w:b/>
          <w:bCs/>
          <w:color w:val="000000"/>
          <w:u w:val="single"/>
        </w:rPr>
        <w:t>14</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rPr>
        <w:t xml:space="preserve">14 </w:t>
      </w:r>
      <w:r>
        <w:rPr>
          <w:rStyle w:val="s1"/>
          <w:rFonts w:ascii="Times New Roman" w:eastAsia="Times New Roman" w:hAnsi="Times New Roman" w:cs="Times New Roman"/>
          <w:color w:val="000000"/>
        </w:rPr>
        <w:t>Since therefore the children have shared in blood and flesh, He also Himself in like manner partook of the same, that through death He might d</w:t>
      </w:r>
      <w:r>
        <w:rPr>
          <w:rStyle w:val="s1"/>
          <w:rFonts w:ascii="Times New Roman" w:eastAsia="Times New Roman" w:hAnsi="Times New Roman" w:cs="Times New Roman"/>
          <w:color w:val="000000"/>
        </w:rPr>
        <w:t>estroy him who has the might of death, that is, the devil,</w:t>
      </w:r>
      <w:r>
        <w:rPr>
          <w:rStyle w:val="s1"/>
          <w:rFonts w:ascii="Times New Roman" w:eastAsia="Times New Roman" w:hAnsi="Times New Roman" w:cs="Times New Roman"/>
          <w:color w:val="000000"/>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Rom. 8:</w:t>
      </w:r>
      <w:r>
        <w:rPr>
          <w:rStyle w:val="s1"/>
          <w:rFonts w:ascii="Times New Roman" w:eastAsia="Times New Roman" w:hAnsi="Times New Roman" w:cs="Times New Roman"/>
          <w:b/>
          <w:bCs/>
          <w:color w:val="000000"/>
          <w:u w:val="single"/>
        </w:rPr>
        <w:t>3</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rPr>
        <w:t xml:space="preserve">3 </w:t>
      </w:r>
      <w:r>
        <w:rPr>
          <w:rStyle w:val="s1"/>
          <w:rFonts w:ascii="Times New Roman" w:eastAsia="Times New Roman" w:hAnsi="Times New Roman" w:cs="Times New Roman"/>
          <w:color w:val="000000"/>
        </w:rPr>
        <w:t>For that which the law could not do, in that it was weak through the flesh, God, sending His own Son in the likeness of the flesh of sin and concerning sin, condemned sin in th</w:t>
      </w:r>
      <w:r>
        <w:rPr>
          <w:rStyle w:val="s1"/>
          <w:rFonts w:ascii="Times New Roman" w:eastAsia="Times New Roman" w:hAnsi="Times New Roman" w:cs="Times New Roman"/>
          <w:color w:val="000000"/>
        </w:rPr>
        <w:t>e flesh,</w:t>
      </w:r>
      <w:r>
        <w:rPr>
          <w:rStyle w:val="s1"/>
          <w:rFonts w:ascii="Times New Roman" w:eastAsia="Times New Roman" w:hAnsi="Times New Roman" w:cs="Times New Roman"/>
          <w:color w:val="000000"/>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1 Cor. 15:3-4, 12-14</w:t>
      </w:r>
    </w:p>
    <w:p w:rsidR="00000000" w:rsidRDefault="00DF158C">
      <w:pPr>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 xml:space="preserve">3 </w:t>
      </w:r>
      <w:r>
        <w:rPr>
          <w:rStyle w:val="s1"/>
          <w:rFonts w:ascii="Times New Roman" w:eastAsia="Times New Roman" w:hAnsi="Times New Roman" w:cs="Times New Roman"/>
          <w:color w:val="000000"/>
        </w:rPr>
        <w:t>For I delivered to you, first of all, that which also I received, that Christ died for our sins according to the Scriptures;</w:t>
      </w:r>
      <w:r>
        <w:rPr>
          <w:rStyle w:val="s1"/>
          <w:rFonts w:ascii="Times New Roman" w:eastAsia="Times New Roman" w:hAnsi="Times New Roman" w:cs="Times New Roman"/>
          <w:color w:val="000000"/>
        </w:rPr>
        <w:t xml:space="preserve"> </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color w:val="000000"/>
        </w:rPr>
        <w:t xml:space="preserve">4 </w:t>
      </w:r>
      <w:r>
        <w:rPr>
          <w:rStyle w:val="s1"/>
          <w:rFonts w:ascii="Times New Roman" w:eastAsia="Times New Roman" w:hAnsi="Times New Roman" w:cs="Times New Roman"/>
          <w:color w:val="000000"/>
        </w:rPr>
        <w:t xml:space="preserve">And that He was buried, and that He has been raised on the third day according to the </w:t>
      </w:r>
      <w:r>
        <w:rPr>
          <w:rStyle w:val="s1"/>
          <w:rFonts w:ascii="Times New Roman" w:eastAsia="Times New Roman" w:hAnsi="Times New Roman" w:cs="Times New Roman"/>
          <w:color w:val="000000"/>
        </w:rPr>
        <w:t>Scriptures;</w:t>
      </w:r>
      <w:r>
        <w:rPr>
          <w:rStyle w:val="s1"/>
          <w:rFonts w:ascii="Times New Roman" w:eastAsia="Times New Roman" w:hAnsi="Times New Roman" w:cs="Times New Roman"/>
          <w:color w:val="000000"/>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 xml:space="preserve">12 </w:t>
      </w:r>
      <w:r>
        <w:rPr>
          <w:rStyle w:val="s1"/>
          <w:rFonts w:ascii="Times New Roman" w:eastAsia="Times New Roman" w:hAnsi="Times New Roman" w:cs="Times New Roman"/>
          <w:color w:val="000000"/>
        </w:rPr>
        <w:t>But if Christ is proclaimed that He has been raised from the dead, how is it that some among you say that there is no resurrection of the dead?</w:t>
      </w:r>
      <w:r>
        <w:rPr>
          <w:rStyle w:val="s1"/>
          <w:rFonts w:ascii="Times New Roman" w:eastAsia="Times New Roman" w:hAnsi="Times New Roman" w:cs="Times New Roman"/>
          <w:color w:val="000000"/>
        </w:rPr>
        <w:t xml:space="preserve"> </w:t>
      </w:r>
    </w:p>
    <w:p w:rsidR="00000000" w:rsidRDefault="00DF158C">
      <w:pPr>
        <w:spacing w:line="204" w:lineRule="auto"/>
        <w:jc w:val="both"/>
        <w:rPr>
          <w:rStyle w:val="s1"/>
          <w:rFonts w:ascii="Times New Roman" w:eastAsia="Times New Roman" w:hAnsi="Times New Roman" w:cs="Times New Roman"/>
          <w:b/>
          <w:bCs/>
          <w:color w:val="000000"/>
        </w:rPr>
      </w:pPr>
      <w:r>
        <w:rPr>
          <w:rStyle w:val="s1"/>
          <w:rFonts w:ascii="Times New Roman" w:eastAsia="Times New Roman" w:hAnsi="Times New Roman" w:cs="Times New Roman"/>
          <w:b/>
          <w:bCs/>
          <w:color w:val="000000"/>
        </w:rPr>
        <w:t xml:space="preserve">13 </w:t>
      </w:r>
      <w:r>
        <w:rPr>
          <w:rStyle w:val="s1"/>
          <w:rFonts w:ascii="Times New Roman" w:eastAsia="Times New Roman" w:hAnsi="Times New Roman" w:cs="Times New Roman"/>
          <w:color w:val="000000"/>
        </w:rPr>
        <w:t>But if there is no resurrection of the dead, neither has Christ been raised.</w:t>
      </w:r>
      <w:r>
        <w:rPr>
          <w:rStyle w:val="s1"/>
          <w:rFonts w:ascii="Times New Roman" w:eastAsia="Times New Roman" w:hAnsi="Times New Roman" w:cs="Times New Roman"/>
          <w:color w:val="000000"/>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color w:val="000000"/>
        </w:rPr>
        <w:t xml:space="preserve">14 </w:t>
      </w:r>
      <w:r>
        <w:rPr>
          <w:rStyle w:val="s1"/>
          <w:rFonts w:ascii="Times New Roman" w:eastAsia="Times New Roman" w:hAnsi="Times New Roman" w:cs="Times New Roman"/>
          <w:color w:val="000000"/>
        </w:rPr>
        <w:t>An</w:t>
      </w:r>
      <w:r>
        <w:rPr>
          <w:rStyle w:val="s1"/>
          <w:rFonts w:ascii="Times New Roman" w:eastAsia="Times New Roman" w:hAnsi="Times New Roman" w:cs="Times New Roman"/>
          <w:color w:val="000000"/>
        </w:rPr>
        <w:t>d if Christ has not been raised, then our proclamation is vain; your faith is vain also.</w:t>
      </w:r>
      <w:r>
        <w:rPr>
          <w:rStyle w:val="s1"/>
          <w:rFonts w:ascii="Times New Roman" w:eastAsia="Times New Roman" w:hAnsi="Times New Roman" w:cs="Times New Roman"/>
          <w:color w:val="000000"/>
        </w:rPr>
        <w:t xml:space="preserve"> </w:t>
      </w:r>
      <w:bookmarkStart w:id="35" w:name="__DdeLink__217_3060950723274550243192974"/>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 xml:space="preserve">Further Reading: </w:t>
      </w:r>
      <w:r>
        <w:rPr>
          <w:rFonts w:ascii="Times New Roman" w:eastAsia="Times New Roman" w:hAnsi="Times New Roman" w:cs="Times New Roman"/>
          <w:i/>
          <w:iCs/>
        </w:rPr>
        <w:t xml:space="preserve">HWMR </w:t>
      </w:r>
      <w:r>
        <w:rPr>
          <w:rFonts w:ascii="Times New Roman" w:eastAsia="Times New Roman" w:hAnsi="Times New Roman" w:cs="Times New Roman"/>
          <w:i/>
          <w:iCs/>
          <w:color w:val="000000"/>
        </w:rPr>
        <w:t xml:space="preserve">Being a Vessel – Week 4, </w:t>
      </w:r>
      <w:r>
        <w:rPr>
          <w:rFonts w:ascii="Times New Roman" w:eastAsia="Times New Roman" w:hAnsi="Times New Roman" w:cs="Times New Roman"/>
          <w:i/>
          <w:iCs/>
        </w:rPr>
        <w:t>Day 2</w:t>
      </w:r>
      <w:bookmarkStart w:id="36" w:name="__DdeLink__710_3299793174327455024319311"/>
      <w:bookmarkStart w:id="37" w:name="__DdeLink__664_1554230408327455024319311"/>
      <w:bookmarkStart w:id="38" w:name="__DdeLink__959_2205146682327455024319311"/>
    </w:p>
    <w:p w:rsidR="00000000" w:rsidRDefault="00DF158C">
      <w:pPr>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Wednesday 10/30</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DF158C">
      <w:pPr>
        <w:keepLines/>
        <w:spacing w:line="204" w:lineRule="auto"/>
        <w:jc w:val="both"/>
        <w:rPr>
          <w:rStyle w:val="s1"/>
          <w:rFonts w:ascii="Times New Roman" w:eastAsia="Times New Roman" w:hAnsi="Times New Roman" w:cs="Times New Roman"/>
          <w:b/>
          <w:bCs/>
          <w:i/>
          <w:iCs/>
          <w:color w:val="000000"/>
          <w:lang w:bidi="he-IL"/>
        </w:rPr>
      </w:pPr>
      <w:r>
        <w:rPr>
          <w:rStyle w:val="s1"/>
          <w:rFonts w:ascii="Times New Roman" w:eastAsia="Times New Roman" w:hAnsi="Times New Roman" w:cs="Times New Roman"/>
          <w:b/>
          <w:bCs/>
          <w:iCs/>
          <w:color w:val="000000"/>
          <w:lang w:bidi="he-IL"/>
        </w:rPr>
        <w:t>2 Tim. 1:</w:t>
      </w:r>
      <w:r>
        <w:rPr>
          <w:rStyle w:val="s1"/>
          <w:rFonts w:ascii="Times New Roman" w:eastAsia="Times New Roman" w:hAnsi="Times New Roman" w:cs="Times New Roman"/>
          <w:b/>
          <w:bCs/>
          <w:iCs/>
          <w:color w:val="000000"/>
          <w:u w:val="single"/>
          <w:lang w:bidi="he-IL"/>
        </w:rPr>
        <w:t>10</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
          <w:iCs/>
          <w:color w:val="000000"/>
          <w:lang w:bidi="he-IL"/>
        </w:rPr>
        <w:t>See Monday</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2:</w:t>
      </w:r>
      <w:r>
        <w:rPr>
          <w:rStyle w:val="s1"/>
          <w:rFonts w:ascii="Times New Roman" w:eastAsia="Times New Roman" w:hAnsi="Times New Roman" w:cs="Times New Roman"/>
          <w:b/>
          <w:bCs/>
          <w:iCs/>
          <w:color w:val="000000"/>
          <w:u w:val="single"/>
          <w:lang w:bidi="he-IL"/>
        </w:rPr>
        <w:t>24</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Whom God has raised up</w:t>
      </w:r>
      <w:r>
        <w:rPr>
          <w:rStyle w:val="s1"/>
          <w:rFonts w:ascii="Times New Roman" w:eastAsia="Times New Roman" w:hAnsi="Times New Roman" w:cs="Times New Roman"/>
          <w:iCs/>
          <w:color w:val="000000"/>
          <w:lang w:bidi="he-IL"/>
        </w:rPr>
        <w:t>, having loosed the pangs of death, since it was not possible for Him to be held by it.</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lastRenderedPageBreak/>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5:</w:t>
      </w:r>
      <w:r>
        <w:rPr>
          <w:rStyle w:val="s1"/>
          <w:rFonts w:ascii="Times New Roman" w:eastAsia="Times New Roman" w:hAnsi="Times New Roman" w:cs="Times New Roman"/>
          <w:b/>
          <w:bCs/>
          <w:iCs/>
          <w:color w:val="000000"/>
          <w:u w:val="single"/>
          <w:lang w:bidi="he-IL"/>
        </w:rPr>
        <w:t>4</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 </w:t>
      </w:r>
      <w:r>
        <w:rPr>
          <w:rStyle w:val="s1"/>
          <w:rFonts w:ascii="Times New Roman" w:eastAsia="Times New Roman" w:hAnsi="Times New Roman" w:cs="Times New Roman"/>
          <w:iCs/>
          <w:color w:val="000000"/>
          <w:lang w:bidi="he-IL"/>
        </w:rPr>
        <w:t>For also, we who are in this tabernacle groan, being burdened, in that we do not desire to be unclothed, but clothed upon, that what is mortal ma</w:t>
      </w:r>
      <w:r>
        <w:rPr>
          <w:rStyle w:val="s1"/>
          <w:rFonts w:ascii="Times New Roman" w:eastAsia="Times New Roman" w:hAnsi="Times New Roman" w:cs="Times New Roman"/>
          <w:iCs/>
          <w:color w:val="000000"/>
          <w:lang w:bidi="he-IL"/>
        </w:rPr>
        <w:t>y be swallowed up by life.</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5:17, 21</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For if by the offense of the one death reigned through the one, much more those who receive the abundance of grace and of the gift of righteousness will reign in life through the One, Jesus Christ.</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In order that just as sin reigned in death, so also grace might reign through righteousness unto eternal life through Jesus Christ our Lord.</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Further Reading:</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HWMR Being a Vessel – Week 4, Day 3</w:t>
      </w:r>
    </w:p>
    <w:p w:rsidR="00000000" w:rsidRDefault="00DF158C">
      <w:pPr>
        <w:tabs>
          <w:tab w:val="left" w:pos="720"/>
          <w:tab w:val="left" w:pos="1440"/>
          <w:tab w:val="left" w:pos="2160"/>
          <w:tab w:val="left" w:pos="2880"/>
          <w:tab w:val="left" w:pos="3320"/>
        </w:tabs>
        <w:spacing w:line="101" w:lineRule="exact"/>
        <w:ind w:hanging="29"/>
        <w:jc w:val="both"/>
        <w:rPr>
          <w:rFonts w:ascii="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4"/>
          <w:szCs w:val="24"/>
          <w:lang w:bidi="he-IL"/>
        </w:rPr>
      </w:pPr>
      <w:r>
        <w:rPr>
          <w:rFonts w:cs="Times New Roman"/>
          <w:b/>
          <w:bCs/>
          <w:sz w:val="24"/>
          <w:szCs w:val="24"/>
        </w:rPr>
        <w:t>Thursday 10/31</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10"/>
    <w:p w:rsidR="00000000" w:rsidRDefault="00DF158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 Tim. </w:t>
      </w:r>
      <w:r>
        <w:rPr>
          <w:rStyle w:val="s1"/>
          <w:rFonts w:ascii="Times New Roman" w:eastAsia="Times New Roman" w:hAnsi="Times New Roman" w:cs="Times New Roman"/>
          <w:b/>
          <w:bCs/>
          <w:iCs/>
          <w:color w:val="000000"/>
          <w:lang w:bidi="he-IL"/>
        </w:rPr>
        <w:t>2:</w:t>
      </w:r>
      <w:r>
        <w:rPr>
          <w:rStyle w:val="s1"/>
          <w:rFonts w:ascii="Times New Roman" w:eastAsia="Times New Roman" w:hAnsi="Times New Roman" w:cs="Times New Roman"/>
          <w:b/>
          <w:bCs/>
          <w:iCs/>
          <w:color w:val="000000"/>
          <w:u w:val="single"/>
          <w:lang w:bidi="he-IL"/>
        </w:rPr>
        <w:t>8</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8 </w:t>
      </w:r>
      <w:r>
        <w:rPr>
          <w:rStyle w:val="s1"/>
          <w:rFonts w:ascii="Times New Roman" w:eastAsia="Times New Roman" w:hAnsi="Times New Roman" w:cs="Times New Roman"/>
          <w:iCs/>
          <w:color w:val="000000"/>
          <w:lang w:bidi="he-IL"/>
        </w:rPr>
        <w:t>Remember Jesus Christ, raised from the dead, of the seed of David, according to my gospel,</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Rom. 8:</w:t>
      </w:r>
      <w:r>
        <w:rPr>
          <w:rStyle w:val="s1"/>
          <w:rFonts w:ascii="Times New Roman" w:eastAsia="Times New Roman" w:hAnsi="Times New Roman" w:cs="Times New Roman"/>
          <w:b/>
          <w:bCs/>
          <w:iCs/>
          <w:color w:val="000000"/>
          <w:u w:val="single"/>
          <w:lang w:bidi="he-IL"/>
        </w:rPr>
        <w:t>11</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 xml:space="preserve">And if the Spirit of the One who raised Jesus from the dead dwells in you, He who raised Christ Jesus from the dead will also give life </w:t>
      </w:r>
      <w:r>
        <w:rPr>
          <w:rStyle w:val="s1"/>
          <w:rFonts w:ascii="Times New Roman" w:eastAsia="Times New Roman" w:hAnsi="Times New Roman" w:cs="Times New Roman"/>
          <w:iCs/>
          <w:color w:val="000000"/>
          <w:lang w:bidi="he-IL"/>
        </w:rPr>
        <w:t>to your mortal bodies through His Spirit who indwells you.</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Acts 10:41</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41 </w:t>
      </w:r>
      <w:r>
        <w:rPr>
          <w:rStyle w:val="s1"/>
          <w:rFonts w:ascii="Times New Roman" w:eastAsia="Times New Roman" w:hAnsi="Times New Roman" w:cs="Times New Roman"/>
          <w:iCs/>
          <w:color w:val="000000"/>
          <w:lang w:bidi="he-IL"/>
        </w:rPr>
        <w:t>Not to all the people, but to witnesses appointed beforehand by God, to us, ones who ate and drank with Him after He rose from the dead.</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Thes. 4:14</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14 </w:t>
      </w:r>
      <w:r>
        <w:rPr>
          <w:rStyle w:val="s1"/>
          <w:rFonts w:ascii="Times New Roman" w:eastAsia="Times New Roman" w:hAnsi="Times New Roman" w:cs="Times New Roman"/>
          <w:iCs/>
          <w:color w:val="000000"/>
          <w:lang w:bidi="he-IL"/>
        </w:rPr>
        <w:t xml:space="preserve">For if we </w:t>
      </w:r>
      <w:r>
        <w:rPr>
          <w:rStyle w:val="s1"/>
          <w:rFonts w:ascii="Times New Roman" w:eastAsia="Times New Roman" w:hAnsi="Times New Roman" w:cs="Times New Roman"/>
          <w:iCs/>
          <w:color w:val="000000"/>
          <w:lang w:bidi="he-IL"/>
        </w:rPr>
        <w:t>believe that Jesus died and rose, so also those who have fallen asleep through Jesus, God will bring with Him.</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1:1</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 </w:t>
      </w:r>
      <w:r>
        <w:rPr>
          <w:rStyle w:val="s1"/>
          <w:rFonts w:ascii="Times New Roman" w:eastAsia="Times New Roman" w:hAnsi="Times New Roman" w:cs="Times New Roman"/>
          <w:iCs/>
          <w:color w:val="000000"/>
          <w:lang w:bidi="he-IL"/>
        </w:rPr>
        <w:t>In the beginning was the Word, and the Word was with God, and the Word was God.</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lastRenderedPageBreak/>
        <w:t>John 11:25</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Jesus said to her, I</w:t>
      </w:r>
      <w:r>
        <w:rPr>
          <w:rStyle w:val="s1"/>
          <w:rFonts w:ascii="Times New Roman" w:eastAsia="Times New Roman" w:hAnsi="Times New Roman" w:cs="Times New Roman"/>
          <w:iCs/>
          <w:color w:val="000000"/>
          <w:lang w:bidi="he-IL"/>
        </w:rPr>
        <w:t xml:space="preserve"> am the resurrection and the life; he who believes into Me, even if he should die, shall live;</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John 20:17</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Jesus said to her, Do not touch Me, for I have not yet ascended to the Father; but go to My brothers and say to them, I ascend to My Fath</w:t>
      </w:r>
      <w:r>
        <w:rPr>
          <w:rStyle w:val="s1"/>
          <w:rFonts w:ascii="Times New Roman" w:eastAsia="Times New Roman" w:hAnsi="Times New Roman" w:cs="Times New Roman"/>
          <w:iCs/>
          <w:color w:val="000000"/>
          <w:lang w:bidi="he-IL"/>
        </w:rPr>
        <w:t>er and your Father, and My God and your God.</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Being a Vessel – Week 4, Day 4</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p>
    <w:bookmarkEnd w:id="19"/>
    <w:bookmarkEnd w:id="20"/>
    <w:bookmarkEnd w:id="21"/>
    <w:bookmarkEnd w:id="36"/>
    <w:bookmarkEnd w:id="37"/>
    <w:bookmarkEnd w:id="38"/>
    <w:bookmarkEnd w:id="39"/>
    <w:p w:rsidR="00000000" w:rsidRDefault="00DF158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4"/>
          <w:szCs w:val="24"/>
        </w:rPr>
        <w:t xml:space="preserve"> </w:t>
      </w:r>
      <w:r>
        <w:rPr>
          <w:rFonts w:cs="Times New Roman"/>
          <w:b/>
          <w:bCs/>
          <w:sz w:val="24"/>
          <w:szCs w:val="24"/>
        </w:rPr>
        <w:t>Friday 11/1</w:t>
      </w:r>
      <w:bookmarkStart w:id="57" w:name="__DdeLink__710_3299793174327455024319295"/>
      <w:bookmarkStart w:id="58" w:name="__DdeLink__664_1554230408327455024319295"/>
      <w:bookmarkStart w:id="59" w:name="__DdeLink__959_2205146682327455024319295"/>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2 Cor. 5:</w:t>
      </w:r>
      <w:r>
        <w:rPr>
          <w:rStyle w:val="s1"/>
          <w:rFonts w:ascii="Times New Roman" w:eastAsia="Times New Roman" w:hAnsi="Times New Roman" w:cs="Times New Roman"/>
          <w:b/>
          <w:bCs/>
          <w:iCs/>
          <w:color w:val="000000"/>
          <w:u w:val="single"/>
          <w:lang w:bidi="he-IL"/>
        </w:rPr>
        <w:t>17</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17 </w:t>
      </w:r>
      <w:r>
        <w:rPr>
          <w:rStyle w:val="s1"/>
          <w:rFonts w:ascii="Times New Roman" w:eastAsia="Times New Roman" w:hAnsi="Times New Roman" w:cs="Times New Roman"/>
          <w:iCs/>
          <w:color w:val="000000"/>
          <w:lang w:bidi="he-IL"/>
        </w:rPr>
        <w:t>So then if anyone is in Christ, he is a new creation. The old things have passed away; behold, the</w:t>
      </w:r>
      <w:r>
        <w:rPr>
          <w:rStyle w:val="s1"/>
          <w:rFonts w:ascii="Times New Roman" w:eastAsia="Times New Roman" w:hAnsi="Times New Roman" w:cs="Times New Roman"/>
          <w:iCs/>
          <w:color w:val="000000"/>
          <w:lang w:bidi="he-IL"/>
        </w:rPr>
        <w:t>y have become new.</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6:</w:t>
      </w:r>
      <w:r>
        <w:rPr>
          <w:rStyle w:val="s1"/>
          <w:rFonts w:ascii="Times New Roman" w:eastAsia="Times New Roman" w:hAnsi="Times New Roman" w:cs="Times New Roman"/>
          <w:b/>
          <w:bCs/>
          <w:iCs/>
          <w:color w:val="000000"/>
          <w:u w:val="single"/>
          <w:lang w:bidi="he-IL"/>
        </w:rPr>
        <w:t>15</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15 </w:t>
      </w:r>
      <w:r>
        <w:rPr>
          <w:rStyle w:val="s1"/>
          <w:rFonts w:ascii="Times New Roman" w:eastAsia="Times New Roman" w:hAnsi="Times New Roman" w:cs="Times New Roman"/>
          <w:iCs/>
          <w:color w:val="000000"/>
          <w:lang w:bidi="he-IL"/>
        </w:rPr>
        <w:t>For neither is circumcision anything nor uncircumcision, but a new creation is what matters.</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2:20</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 xml:space="preserve">I am crucified with Christ; and it is no longer I who live, but it is Christ who lives in me; and </w:t>
      </w:r>
      <w:r>
        <w:rPr>
          <w:rStyle w:val="s1"/>
          <w:rFonts w:ascii="Times New Roman" w:eastAsia="Times New Roman" w:hAnsi="Times New Roman" w:cs="Times New Roman"/>
          <w:iCs/>
          <w:color w:val="000000"/>
          <w:lang w:bidi="he-IL"/>
        </w:rPr>
        <w:t>the life which I now live in the flesh I live in faith, the faith in the Son of God, who loved me and gave Himself up for me.</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Gal. 5:24</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But they who are of Christ Jesus have crucified the flesh with its passions and its lusts.</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Col. 3</w:t>
      </w:r>
      <w:r>
        <w:rPr>
          <w:rStyle w:val="s1"/>
          <w:rFonts w:ascii="Times New Roman" w:eastAsia="Times New Roman" w:hAnsi="Times New Roman" w:cs="Times New Roman"/>
          <w:b/>
          <w:bCs/>
          <w:iCs/>
          <w:color w:val="000000"/>
          <w:lang w:bidi="he-IL"/>
        </w:rPr>
        <w:t>:10-11</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10 </w:t>
      </w:r>
      <w:r>
        <w:rPr>
          <w:rStyle w:val="s1"/>
          <w:rFonts w:ascii="Times New Roman" w:eastAsia="Times New Roman" w:hAnsi="Times New Roman" w:cs="Times New Roman"/>
          <w:iCs/>
          <w:color w:val="000000"/>
          <w:lang w:bidi="he-IL"/>
        </w:rPr>
        <w:t>And have put on the new man, which is being renewed unto full knowledge according to the image of Him who created him,</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iCs/>
          <w:color w:val="000000"/>
          <w:u w:val="single"/>
          <w:lang w:bidi="he-IL"/>
        </w:rPr>
      </w:pPr>
      <w:r>
        <w:rPr>
          <w:rStyle w:val="s1"/>
          <w:rFonts w:ascii="Times New Roman" w:eastAsia="Times New Roman" w:hAnsi="Times New Roman" w:cs="Times New Roman"/>
          <w:b/>
          <w:bCs/>
          <w:iCs/>
          <w:color w:val="000000"/>
          <w:lang w:bidi="he-IL"/>
        </w:rPr>
        <w:t xml:space="preserve">11 </w:t>
      </w:r>
      <w:r>
        <w:rPr>
          <w:rStyle w:val="s1"/>
          <w:rFonts w:ascii="Times New Roman" w:eastAsia="Times New Roman" w:hAnsi="Times New Roman" w:cs="Times New Roman"/>
          <w:iCs/>
          <w:color w:val="000000"/>
          <w:lang w:bidi="he-IL"/>
        </w:rPr>
        <w:t>Where there cannot be Greek and Jew, circumcision and uncircumcision, barbarian, Scythian, slave, free man, but Christ is a</w:t>
      </w:r>
      <w:r>
        <w:rPr>
          <w:rStyle w:val="s1"/>
          <w:rFonts w:ascii="Times New Roman" w:eastAsia="Times New Roman" w:hAnsi="Times New Roman" w:cs="Times New Roman"/>
          <w:iCs/>
          <w:color w:val="000000"/>
          <w:lang w:bidi="he-IL"/>
        </w:rPr>
        <w:t>ll and in all.</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iCs/>
          <w:color w:val="000000"/>
          <w:u w:val="single"/>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12:12</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12 </w:t>
      </w:r>
      <w:r>
        <w:rPr>
          <w:rStyle w:val="s1"/>
          <w:rFonts w:ascii="Times New Roman" w:eastAsia="Times New Roman" w:hAnsi="Times New Roman" w:cs="Times New Roman"/>
          <w:iCs/>
          <w:color w:val="000000"/>
          <w:lang w:bidi="he-IL"/>
        </w:rPr>
        <w:t>For even as the body is one and has many members, yet all the members of the body, being many, are one body, so also is the Christ.</w:t>
      </w:r>
      <w:r>
        <w:rPr>
          <w:rStyle w:val="s1"/>
          <w:rFonts w:ascii="Times New Roman" w:eastAsia="Times New Roman" w:hAnsi="Times New Roman" w:cs="Times New Roman"/>
          <w:iCs/>
          <w:color w:val="000000"/>
          <w:lang w:bidi="he-IL"/>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Being a Vessel – Week 4, Day 5</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bookmarkStart w:id="60" w:name="__DdeLink__217_3060950723274550243193133"/>
      <w:bookmarkStart w:id="61" w:name="__DdeLink__364_7583574863274550243193133"/>
    </w:p>
    <w:p w:rsidR="00000000" w:rsidRDefault="00DF158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4"/>
          <w:szCs w:val="24"/>
          <w:lang w:bidi="he-IL"/>
        </w:rPr>
      </w:pPr>
      <w:r>
        <w:rPr>
          <w:rFonts w:eastAsia="Times New Roman" w:cs="Times New Roman"/>
          <w:b/>
          <w:bCs/>
          <w:sz w:val="24"/>
          <w:szCs w:val="24"/>
        </w:rPr>
        <w:t xml:space="preserve"> </w:t>
      </w:r>
      <w:r>
        <w:rPr>
          <w:rFonts w:cs="Times New Roman"/>
          <w:b/>
          <w:bCs/>
          <w:sz w:val="24"/>
          <w:szCs w:val="24"/>
        </w:rPr>
        <w:t>Saturda</w:t>
      </w:r>
      <w:r>
        <w:rPr>
          <w:rFonts w:cs="Times New Roman"/>
          <w:b/>
          <w:bCs/>
          <w:sz w:val="24"/>
          <w:szCs w:val="24"/>
        </w:rPr>
        <w:t>y 11/2</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57"/>
    <w:bookmarkEnd w:id="58"/>
    <w:bookmarkEnd w:id="59"/>
    <w:p w:rsidR="00000000" w:rsidRDefault="00DF158C">
      <w:pPr>
        <w:keepLines/>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2 Sam. 7:</w:t>
      </w:r>
      <w:r>
        <w:rPr>
          <w:rStyle w:val="s1"/>
          <w:rFonts w:ascii="Times New Roman" w:eastAsia="Times New Roman" w:hAnsi="Times New Roman" w:cs="Times New Roman"/>
          <w:b/>
          <w:bCs/>
          <w:color w:val="000000"/>
          <w:u w:val="single"/>
          <w:lang w:eastAsia="ko-KR"/>
        </w:rPr>
        <w:t>12-14</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12 </w:t>
      </w:r>
      <w:r>
        <w:rPr>
          <w:rStyle w:val="s1"/>
          <w:rFonts w:ascii="Times New Roman" w:eastAsia="Times New Roman" w:hAnsi="Times New Roman" w:cs="Times New Roman"/>
          <w:color w:val="000000"/>
          <w:lang w:eastAsia="ko-KR"/>
        </w:rPr>
        <w:t>When your days are fulfilled and you sleep with your fathers, I will raise up your seed after you, which will come forth from your body, and I will establish his kingdom.</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13 </w:t>
      </w:r>
      <w:r>
        <w:rPr>
          <w:rStyle w:val="s1"/>
          <w:rFonts w:ascii="Times New Roman" w:eastAsia="Times New Roman" w:hAnsi="Times New Roman" w:cs="Times New Roman"/>
          <w:color w:val="000000"/>
          <w:lang w:eastAsia="ko-KR"/>
        </w:rPr>
        <w:t>It is he who will build a house for My name, a</w:t>
      </w:r>
      <w:r>
        <w:rPr>
          <w:rStyle w:val="s1"/>
          <w:rFonts w:ascii="Times New Roman" w:eastAsia="Times New Roman" w:hAnsi="Times New Roman" w:cs="Times New Roman"/>
          <w:color w:val="000000"/>
          <w:lang w:eastAsia="ko-KR"/>
        </w:rPr>
        <w:t>nd I will establish the throne of his kingdom forever.</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iCs/>
          <w:color w:val="000000"/>
          <w:u w:val="single"/>
          <w:lang w:eastAsia="ko-KR" w:bidi="he-IL"/>
        </w:rPr>
      </w:pPr>
      <w:r>
        <w:rPr>
          <w:rStyle w:val="s1"/>
          <w:rFonts w:ascii="Times New Roman" w:eastAsia="Times New Roman" w:hAnsi="Times New Roman" w:cs="Times New Roman"/>
          <w:b/>
          <w:bCs/>
          <w:color w:val="000000"/>
          <w:lang w:eastAsia="ko-KR"/>
        </w:rPr>
        <w:t xml:space="preserve">14 </w:t>
      </w:r>
      <w:r>
        <w:rPr>
          <w:rStyle w:val="s1"/>
          <w:rFonts w:ascii="Times New Roman" w:eastAsia="Times New Roman" w:hAnsi="Times New Roman" w:cs="Times New Roman"/>
          <w:color w:val="000000"/>
          <w:lang w:eastAsia="ko-KR"/>
        </w:rPr>
        <w:t>I will be his Father, and he will be My son. If he commits iniquity, I will strike him with the rod of men and with the stripes of the sons of men;</w:t>
      </w:r>
      <w:r>
        <w:rPr>
          <w:rStyle w:val="s1"/>
          <w:rFonts w:ascii="Times New Roman" w:eastAsia="Times New Roman" w:hAnsi="Times New Roman" w:cs="Times New Roman"/>
          <w:color w:val="000000"/>
          <w:lang w:eastAsia="ko-KR"/>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iCs/>
          <w:color w:val="000000"/>
          <w:u w:val="single"/>
          <w:lang w:eastAsia="ko-KR" w:bidi="he-IL"/>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Rom. 1:3-4</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3 </w:t>
      </w:r>
      <w:r>
        <w:rPr>
          <w:rStyle w:val="s1"/>
          <w:rFonts w:ascii="Times New Roman" w:eastAsia="Times New Roman" w:hAnsi="Times New Roman" w:cs="Times New Roman"/>
          <w:color w:val="000000"/>
          <w:lang w:eastAsia="ko-KR"/>
        </w:rPr>
        <w:t>Concerning His Son, who ca</w:t>
      </w:r>
      <w:r>
        <w:rPr>
          <w:rStyle w:val="s1"/>
          <w:rFonts w:ascii="Times New Roman" w:eastAsia="Times New Roman" w:hAnsi="Times New Roman" w:cs="Times New Roman"/>
          <w:color w:val="000000"/>
          <w:lang w:eastAsia="ko-KR"/>
        </w:rPr>
        <w:t>me out of the seed of David according to the flesh,</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iCs/>
          <w:color w:val="000000"/>
          <w:u w:val="single"/>
          <w:lang w:eastAsia="ko-KR" w:bidi="he-IL"/>
        </w:rPr>
      </w:pPr>
      <w:r>
        <w:rPr>
          <w:rStyle w:val="s1"/>
          <w:rFonts w:ascii="Times New Roman" w:eastAsia="Times New Roman" w:hAnsi="Times New Roman" w:cs="Times New Roman"/>
          <w:b/>
          <w:bCs/>
          <w:color w:val="000000"/>
          <w:lang w:eastAsia="ko-KR"/>
        </w:rPr>
        <w:t xml:space="preserve">4 </w:t>
      </w:r>
      <w:r>
        <w:rPr>
          <w:rStyle w:val="s1"/>
          <w:rFonts w:ascii="Times New Roman" w:eastAsia="Times New Roman" w:hAnsi="Times New Roman" w:cs="Times New Roman"/>
          <w:color w:val="000000"/>
          <w:lang w:eastAsia="ko-KR"/>
        </w:rPr>
        <w:t>Who was designated the Son of God in power according to the Spirit of holiness out of the resurrection of the dead, Jesus Christ our Lord;</w:t>
      </w:r>
      <w:r>
        <w:rPr>
          <w:rStyle w:val="s1"/>
          <w:rFonts w:ascii="Times New Roman" w:eastAsia="Times New Roman" w:hAnsi="Times New Roman" w:cs="Times New Roman"/>
          <w:color w:val="000000"/>
          <w:lang w:eastAsia="ko-KR"/>
        </w:rPr>
        <w:t xml:space="preserve"> </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iCs/>
          <w:color w:val="000000"/>
          <w:u w:val="single"/>
          <w:lang w:eastAsia="ko-KR" w:bidi="he-IL"/>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Matt. 22:41-45</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41 </w:t>
      </w:r>
      <w:r>
        <w:rPr>
          <w:rStyle w:val="s1"/>
          <w:rFonts w:ascii="Times New Roman" w:eastAsia="Times New Roman" w:hAnsi="Times New Roman" w:cs="Times New Roman"/>
          <w:color w:val="000000"/>
          <w:lang w:eastAsia="ko-KR"/>
        </w:rPr>
        <w:t>Now while the Pharisees were gathe</w:t>
      </w:r>
      <w:r>
        <w:rPr>
          <w:rStyle w:val="s1"/>
          <w:rFonts w:ascii="Times New Roman" w:eastAsia="Times New Roman" w:hAnsi="Times New Roman" w:cs="Times New Roman"/>
          <w:color w:val="000000"/>
          <w:lang w:eastAsia="ko-KR"/>
        </w:rPr>
        <w:t>red together, Jesus questioned them,</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42 </w:t>
      </w:r>
      <w:r>
        <w:rPr>
          <w:rStyle w:val="s1"/>
          <w:rFonts w:ascii="Times New Roman" w:eastAsia="Times New Roman" w:hAnsi="Times New Roman" w:cs="Times New Roman"/>
          <w:color w:val="000000"/>
          <w:lang w:eastAsia="ko-KR"/>
        </w:rPr>
        <w:t>Saying, What do you think concerning the Christ? Whose son is He? They said to Him, David's.</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43 </w:t>
      </w:r>
      <w:r>
        <w:rPr>
          <w:rStyle w:val="s1"/>
          <w:rFonts w:ascii="Times New Roman" w:eastAsia="Times New Roman" w:hAnsi="Times New Roman" w:cs="Times New Roman"/>
          <w:bCs/>
          <w:color w:val="000000"/>
          <w:lang w:eastAsia="ko-KR"/>
        </w:rPr>
        <w:t>He said to them, How then does David in spirit call Him Lord, saying,</w:t>
      </w:r>
      <w:r>
        <w:rPr>
          <w:rStyle w:val="s1"/>
          <w:rFonts w:ascii="Times New Roman" w:eastAsia="Times New Roman" w:hAnsi="Times New Roman" w:cs="Times New Roman"/>
          <w:b/>
          <w:bCs/>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b/>
          <w:bCs/>
          <w:color w:val="000000"/>
          <w:lang w:eastAsia="ko-KR"/>
        </w:rPr>
      </w:pPr>
      <w:r>
        <w:rPr>
          <w:rStyle w:val="s1"/>
          <w:rFonts w:ascii="Times New Roman" w:eastAsia="Times New Roman" w:hAnsi="Times New Roman" w:cs="Times New Roman"/>
          <w:b/>
          <w:bCs/>
          <w:color w:val="000000"/>
          <w:lang w:eastAsia="ko-KR"/>
        </w:rPr>
        <w:t xml:space="preserve">44 </w:t>
      </w:r>
      <w:r>
        <w:rPr>
          <w:rStyle w:val="s1"/>
          <w:rFonts w:ascii="Times New Roman" w:eastAsia="Times New Roman" w:hAnsi="Times New Roman" w:cs="Times New Roman"/>
          <w:color w:val="000000"/>
          <w:lang w:eastAsia="ko-KR"/>
        </w:rPr>
        <w:t>"The Lord said to my Lord, Sit at My right h</w:t>
      </w:r>
      <w:r>
        <w:rPr>
          <w:rStyle w:val="s1"/>
          <w:rFonts w:ascii="Times New Roman" w:eastAsia="Times New Roman" w:hAnsi="Times New Roman" w:cs="Times New Roman"/>
          <w:color w:val="000000"/>
          <w:lang w:eastAsia="ko-KR"/>
        </w:rPr>
        <w:t>and until I put Your enemies underneath Your feet"?</w:t>
      </w:r>
      <w:r>
        <w:rPr>
          <w:rStyle w:val="s1"/>
          <w:rFonts w:ascii="Times New Roman" w:eastAsia="Times New Roman" w:hAnsi="Times New Roman" w:cs="Times New Roman"/>
          <w:color w:val="000000"/>
          <w:lang w:eastAsia="ko-KR"/>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color w:val="000000"/>
          <w:lang w:eastAsia="ko-KR"/>
        </w:rPr>
        <w:t xml:space="preserve">45 </w:t>
      </w:r>
      <w:r>
        <w:rPr>
          <w:rStyle w:val="s1"/>
          <w:rFonts w:ascii="Times New Roman" w:eastAsia="Times New Roman" w:hAnsi="Times New Roman" w:cs="Times New Roman"/>
          <w:color w:val="000000"/>
          <w:lang w:eastAsia="ko-KR"/>
        </w:rPr>
        <w:t>If then David calls Him Lord, how is He his son?</w:t>
      </w:r>
      <w:r>
        <w:rPr>
          <w:rStyle w:val="s1"/>
          <w:rFonts w:ascii="Times New Roman" w:eastAsia="Times New Roman" w:hAnsi="Times New Roman" w:cs="Times New Roman"/>
          <w:color w:val="000000"/>
          <w:lang w:eastAsia="ko-KR"/>
        </w:rPr>
        <w:t xml:space="preserve"> </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31"/>
    <w:bookmarkEnd w:id="32"/>
    <w:bookmarkEnd w:id="33"/>
    <w:bookmarkEnd w:id="34"/>
    <w:p w:rsidR="00000000" w:rsidRDefault="00DF158C">
      <w:pPr>
        <w:keepLines/>
        <w:snapToGrid w:val="0"/>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color w:val="000000"/>
        </w:rPr>
        <w:t xml:space="preserve">Further Reading:  </w:t>
      </w:r>
      <w:r>
        <w:rPr>
          <w:rFonts w:ascii="Times New Roman" w:eastAsia="Times New Roman" w:hAnsi="Times New Roman" w:cs="Times New Roman"/>
          <w:i/>
          <w:iCs/>
          <w:color w:val="000000"/>
        </w:rPr>
        <w:t>HWMR Being a Vessel – Week 4, Day 6</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p w:rsidR="00000000" w:rsidRDefault="00DF158C">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4"/>
          <w:szCs w:val="24"/>
        </w:rPr>
      </w:pPr>
      <w:r>
        <w:rPr>
          <w:rFonts w:eastAsia="Times New Roman" w:cs="Times New Roman"/>
          <w:b/>
          <w:bCs/>
          <w:sz w:val="24"/>
          <w:szCs w:val="24"/>
        </w:rPr>
        <w:t xml:space="preserve"> </w:t>
      </w:r>
      <w:r>
        <w:rPr>
          <w:rFonts w:cs="Times New Roman"/>
          <w:b/>
          <w:bCs/>
          <w:sz w:val="24"/>
          <w:szCs w:val="24"/>
        </w:rPr>
        <w:t>Lord’s Day 11/3</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DF158C">
      <w:pPr>
        <w:tabs>
          <w:tab w:val="left" w:pos="720"/>
          <w:tab w:val="left" w:pos="1440"/>
          <w:tab w:val="left" w:pos="2160"/>
          <w:tab w:val="left" w:pos="2880"/>
          <w:tab w:val="left" w:pos="3320"/>
        </w:tabs>
        <w:spacing w:line="101" w:lineRule="exact"/>
        <w:ind w:hanging="29"/>
        <w:jc w:val="both"/>
        <w:rPr>
          <w:rFonts w:ascii="Times New Roman" w:hAnsi="Times New Roman" w:cs="Times New Roman"/>
        </w:rPr>
      </w:pPr>
    </w:p>
    <w:p w:rsidR="00000000" w:rsidRDefault="00DF158C">
      <w:pPr>
        <w:keepLines/>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1 Cor. 15:20-28</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20 </w:t>
      </w:r>
      <w:r>
        <w:rPr>
          <w:rStyle w:val="s1"/>
          <w:rFonts w:ascii="Times New Roman" w:eastAsia="Times New Roman" w:hAnsi="Times New Roman" w:cs="Times New Roman"/>
          <w:iCs/>
          <w:color w:val="000000"/>
          <w:lang w:bidi="he-IL"/>
        </w:rPr>
        <w:t>But now Christ has been raised from the</w:t>
      </w:r>
      <w:r>
        <w:rPr>
          <w:rStyle w:val="s1"/>
          <w:rFonts w:ascii="Times New Roman" w:eastAsia="Times New Roman" w:hAnsi="Times New Roman" w:cs="Times New Roman"/>
          <w:iCs/>
          <w:color w:val="000000"/>
          <w:lang w:bidi="he-IL"/>
        </w:rPr>
        <w:t xml:space="preserve"> dead, the firstfruits of those who have fallen asleep.</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21 </w:t>
      </w:r>
      <w:r>
        <w:rPr>
          <w:rStyle w:val="s1"/>
          <w:rFonts w:ascii="Times New Roman" w:eastAsia="Times New Roman" w:hAnsi="Times New Roman" w:cs="Times New Roman"/>
          <w:iCs/>
          <w:color w:val="000000"/>
          <w:lang w:bidi="he-IL"/>
        </w:rPr>
        <w:t>For since through man came death, through man also came the resurrection of the dead.</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22 </w:t>
      </w:r>
      <w:r>
        <w:rPr>
          <w:rStyle w:val="s1"/>
          <w:rFonts w:ascii="Times New Roman" w:eastAsia="Times New Roman" w:hAnsi="Times New Roman" w:cs="Times New Roman"/>
          <w:iCs/>
          <w:color w:val="000000"/>
          <w:lang w:bidi="he-IL"/>
        </w:rPr>
        <w:t>For just as in Adam all die, so also in Christ all will be made alive.</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23 </w:t>
      </w:r>
      <w:r>
        <w:rPr>
          <w:rStyle w:val="s1"/>
          <w:rFonts w:ascii="Times New Roman" w:eastAsia="Times New Roman" w:hAnsi="Times New Roman" w:cs="Times New Roman"/>
          <w:iCs/>
          <w:color w:val="000000"/>
          <w:lang w:bidi="he-IL"/>
        </w:rPr>
        <w:t xml:space="preserve">But each one in his own order: </w:t>
      </w:r>
      <w:r>
        <w:rPr>
          <w:rStyle w:val="s1"/>
          <w:rFonts w:ascii="Times New Roman" w:eastAsia="Times New Roman" w:hAnsi="Times New Roman" w:cs="Times New Roman"/>
          <w:iCs/>
          <w:color w:val="000000"/>
          <w:lang w:bidi="he-IL"/>
        </w:rPr>
        <w:t>the firstfruits, Christ; then those who are Christ's at His coming;</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24 </w:t>
      </w:r>
      <w:r>
        <w:rPr>
          <w:rStyle w:val="s1"/>
          <w:rFonts w:ascii="Times New Roman" w:eastAsia="Times New Roman" w:hAnsi="Times New Roman" w:cs="Times New Roman"/>
          <w:iCs/>
          <w:color w:val="000000"/>
          <w:lang w:bidi="he-IL"/>
        </w:rPr>
        <w:t>Then the end, when He delivers up the kingdom to His God and Father, once He has abolished all rule and all authority and power.</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25 </w:t>
      </w:r>
      <w:r>
        <w:rPr>
          <w:rStyle w:val="s1"/>
          <w:rFonts w:ascii="Times New Roman" w:eastAsia="Times New Roman" w:hAnsi="Times New Roman" w:cs="Times New Roman"/>
          <w:iCs/>
          <w:color w:val="000000"/>
          <w:lang w:bidi="he-IL"/>
        </w:rPr>
        <w:t>For He must reign until God puts all His enemies un</w:t>
      </w:r>
      <w:r>
        <w:rPr>
          <w:rStyle w:val="s1"/>
          <w:rFonts w:ascii="Times New Roman" w:eastAsia="Times New Roman" w:hAnsi="Times New Roman" w:cs="Times New Roman"/>
          <w:iCs/>
          <w:color w:val="000000"/>
          <w:lang w:bidi="he-IL"/>
        </w:rPr>
        <w:t>der His feet.</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26 </w:t>
      </w:r>
      <w:r>
        <w:rPr>
          <w:rStyle w:val="s1"/>
          <w:rFonts w:ascii="Times New Roman" w:eastAsia="Times New Roman" w:hAnsi="Times New Roman" w:cs="Times New Roman"/>
          <w:iCs/>
          <w:color w:val="000000"/>
          <w:lang w:bidi="he-IL"/>
        </w:rPr>
        <w:t>Death, the last enemy, is being abolished.</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27 </w:t>
      </w:r>
      <w:r>
        <w:rPr>
          <w:rStyle w:val="s1"/>
          <w:rFonts w:ascii="Times New Roman" w:eastAsia="Times New Roman" w:hAnsi="Times New Roman" w:cs="Times New Roman"/>
          <w:iCs/>
          <w:color w:val="000000"/>
          <w:lang w:bidi="he-IL"/>
        </w:rPr>
        <w:t>For He has subjected all things under His feet. But when He says that all things are subjected, it is evident that all things are except Him who has subjected all things to Him.</w:t>
      </w:r>
      <w:r>
        <w:rPr>
          <w:rStyle w:val="s1"/>
          <w:rFonts w:ascii="Times New Roman" w:eastAsia="Times New Roman" w:hAnsi="Times New Roman" w:cs="Times New Roman"/>
          <w:iCs/>
          <w:color w:val="000000"/>
          <w:lang w:bidi="he-IL"/>
        </w:rPr>
        <w:t xml:space="preserve"> </w:t>
      </w:r>
    </w:p>
    <w:p w:rsidR="00000000" w:rsidRDefault="00DF158C">
      <w:pPr>
        <w:spacing w:line="204" w:lineRule="auto"/>
        <w:jc w:val="both"/>
        <w:rPr>
          <w:rStyle w:val="s1"/>
          <w:rFonts w:ascii="Times New Roman" w:eastAsia="Times New Roman" w:hAnsi="Times New Roman" w:cs="Times New Roman"/>
          <w:iCs/>
          <w:color w:val="000000"/>
          <w:lang w:bidi="he-IL"/>
        </w:rPr>
      </w:pPr>
      <w:r>
        <w:rPr>
          <w:rStyle w:val="s1"/>
          <w:rFonts w:ascii="Times New Roman" w:eastAsia="Times New Roman" w:hAnsi="Times New Roman" w:cs="Times New Roman"/>
          <w:b/>
          <w:bCs/>
          <w:iCs/>
          <w:color w:val="000000"/>
          <w:lang w:bidi="he-IL"/>
        </w:rPr>
        <w:t xml:space="preserve">28 </w:t>
      </w:r>
      <w:r>
        <w:rPr>
          <w:rStyle w:val="s1"/>
          <w:rFonts w:ascii="Times New Roman" w:eastAsia="Times New Roman" w:hAnsi="Times New Roman" w:cs="Times New Roman"/>
          <w:iCs/>
          <w:color w:val="000000"/>
          <w:lang w:bidi="he-IL"/>
        </w:rPr>
        <w:t xml:space="preserve">And when </w:t>
      </w:r>
      <w:r>
        <w:rPr>
          <w:rStyle w:val="s1"/>
          <w:rFonts w:ascii="Times New Roman" w:eastAsia="Times New Roman" w:hAnsi="Times New Roman" w:cs="Times New Roman"/>
          <w:iCs/>
          <w:color w:val="000000"/>
          <w:lang w:bidi="he-IL"/>
        </w:rPr>
        <w:t>all things have been subjected to Him, then the Son Himself also will be subjected to Him who has subjected all things to Him, that God may be all in all.</w:t>
      </w:r>
      <w:r>
        <w:rPr>
          <w:rStyle w:val="s1"/>
          <w:rFonts w:ascii="Times New Roman" w:eastAsia="Times New Roman" w:hAnsi="Times New Roman" w:cs="Times New Roman"/>
          <w:iCs/>
          <w:color w:val="000000"/>
          <w:lang w:bidi="he-IL"/>
        </w:rPr>
        <w:t xml:space="preserve"> </w:t>
      </w:r>
    </w:p>
    <w:p w:rsidR="00000000" w:rsidRDefault="00DF158C">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rPr>
      </w:pPr>
      <w:r>
        <w:rPr>
          <w:rStyle w:val="s1"/>
          <w:rFonts w:ascii="Times New Roman" w:eastAsia="Times New Roman" w:hAnsi="Times New Roman" w:cs="Times New Roman"/>
          <w:iCs/>
          <w:color w:val="000000"/>
          <w:lang w:bidi="he-IL"/>
        </w:rPr>
        <w:t xml:space="preserve">  </w:t>
      </w:r>
    </w:p>
    <w:p w:rsidR="00000000" w:rsidRDefault="00DF158C">
      <w:pPr>
        <w:keepLines/>
        <w:shd w:val="clear" w:color="auto" w:fill="FFFFFF"/>
        <w:spacing w:line="204" w:lineRule="auto"/>
        <w:jc w:val="both"/>
        <w:rPr>
          <w:rStyle w:val="s1"/>
          <w:rFonts w:ascii="Times New Roman" w:eastAsia="Times New Roman" w:hAnsi="Times New Roman" w:cs="Times New Roman"/>
          <w:b/>
          <w:bCs/>
          <w:iCs/>
          <w:color w:val="000000"/>
          <w:lang w:bidi="he-IL"/>
        </w:rPr>
      </w:pPr>
      <w:r>
        <w:rPr>
          <w:rFonts w:ascii="Times New Roman" w:eastAsia="Times New Roman" w:hAnsi="Times New Roman" w:cs="Times New Roman"/>
          <w:b/>
          <w:bCs/>
        </w:rPr>
        <w:t>Hymn:</w:t>
      </w:r>
      <w:r>
        <w:rPr>
          <w:rFonts w:ascii="Times New Roman" w:eastAsia="Times New Roman" w:hAnsi="Times New Roman" w:cs="Times New Roman"/>
          <w:b/>
          <w:bCs/>
        </w:rPr>
        <w:t xml:space="preserve"> </w:t>
      </w:r>
      <w:r>
        <w:rPr>
          <w:rFonts w:ascii="Times New Roman" w:eastAsia="Times New Roman" w:hAnsi="Times New Roman" w:cs="Times New Roman"/>
          <w:i/>
          <w:iCs/>
        </w:rPr>
        <w:t>#639</w:t>
      </w:r>
    </w:p>
    <w:p w:rsidR="00000000" w:rsidRDefault="00DF158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lang w:bidi="he-IL"/>
        </w:rPr>
      </w:pPr>
      <w:r>
        <w:rPr>
          <w:rStyle w:val="s1"/>
          <w:rFonts w:ascii="Times New Roman" w:eastAsia="Times New Roman" w:hAnsi="Times New Roman" w:cs="Times New Roman"/>
          <w:b/>
          <w:bCs/>
          <w:iCs/>
          <w:color w:val="000000"/>
          <w:lang w:bidi="he-IL"/>
        </w:rPr>
        <w:t xml:space="preserve">    </w:t>
      </w:r>
      <w:r>
        <w:rPr>
          <w:rStyle w:val="s1"/>
          <w:rFonts w:ascii="Times New Roman" w:eastAsia="Times New Roman" w:hAnsi="Times New Roman" w:cs="Times New Roman"/>
          <w:b/>
          <w:bCs/>
          <w:iCs/>
          <w:color w:val="000000"/>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DF158C">
      <w:pPr>
        <w:keepLines/>
        <w:spacing w:line="204" w:lineRule="auto"/>
        <w:ind w:hanging="29"/>
        <w:jc w:val="center"/>
        <w:rPr>
          <w:rStyle w:val="s1"/>
          <w:rFonts w:ascii="Times New Roman" w:eastAsia="Times New Roman" w:hAnsi="Times New Roman" w:cs="Times New Roman"/>
          <w:i/>
          <w:iCs/>
          <w:color w:val="000000"/>
          <w:bdr w:val="none" w:sz="0" w:space="0" w:color="000000"/>
          <w:lang w:bidi="he-IL"/>
        </w:rPr>
      </w:pPr>
      <w:r>
        <w:rPr>
          <w:rStyle w:val="s1"/>
          <w:rFonts w:ascii="Times New Roman" w:eastAsia="Times New Roman" w:hAnsi="Times New Roman" w:cs="Times New Roman"/>
          <w:b/>
          <w:bCs/>
          <w:iCs/>
          <w:color w:val="000000"/>
          <w:lang w:bidi="he-IL"/>
        </w:rPr>
        <w:t xml:space="preserve">  </w:t>
      </w:r>
      <w:r>
        <w:rPr>
          <w:rFonts w:ascii="Times New Roman" w:hAnsi="Times New Roman" w:cs="Times New Roman"/>
          <w:b/>
          <w:bCs/>
        </w:rPr>
        <w:t>Further Reading:</w:t>
      </w:r>
    </w:p>
    <w:p w:rsidR="00000000" w:rsidRDefault="00DF158C">
      <w:pPr>
        <w:spacing w:line="204" w:lineRule="auto"/>
        <w:jc w:val="center"/>
        <w:rPr>
          <w:rFonts w:ascii="Times New Roman" w:hAnsi="Times New Roman" w:cs="Times New Roman"/>
        </w:rPr>
      </w:pPr>
      <w:r>
        <w:rPr>
          <w:rStyle w:val="s1"/>
          <w:rFonts w:ascii="Times New Roman" w:eastAsia="Times New Roman" w:hAnsi="Times New Roman" w:cs="Times New Roman"/>
          <w:i/>
          <w:iCs/>
          <w:color w:val="000000"/>
          <w:bdr w:val="none" w:sz="0" w:space="0" w:color="000000"/>
          <w:lang w:bidi="he-IL"/>
        </w:rPr>
        <w:t>Life-study of 1 Corinthians, msg. 68</w:t>
      </w:r>
    </w:p>
    <w:p w:rsidR="00000000" w:rsidRDefault="00DF158C">
      <w:pPr>
        <w:tabs>
          <w:tab w:val="left" w:pos="720"/>
          <w:tab w:val="left" w:pos="1440"/>
          <w:tab w:val="left" w:pos="2160"/>
          <w:tab w:val="left" w:pos="2880"/>
          <w:tab w:val="left" w:pos="3320"/>
        </w:tabs>
        <w:spacing w:line="86" w:lineRule="exact"/>
        <w:ind w:hanging="29"/>
        <w:jc w:val="both"/>
        <w:rPr>
          <w:rFonts w:ascii="Times New Roman" w:hAnsi="Times New Roman" w:cs="Times New Roman"/>
        </w:rPr>
      </w:pPr>
    </w:p>
    <w:p w:rsidR="00000000" w:rsidRDefault="00DF158C">
      <w:pPr>
        <w:spacing w:line="204"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Churchwide Truth</w:t>
      </w:r>
      <w:r>
        <w:rPr>
          <w:rFonts w:ascii="Times New Roman" w:eastAsia="Times New Roman" w:hAnsi="Times New Roman" w:cs="Times New Roman"/>
          <w:b/>
          <w:sz w:val="23"/>
          <w:szCs w:val="23"/>
          <w:u w:val="single"/>
        </w:rPr>
        <w:t xml:space="preserve"> Pursuit </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rPr>
        <w:t>Level 1—Hebrews Sequential Reading</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 Reading and Copying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Heb. 12:25-29</w:t>
      </w:r>
    </w:p>
    <w:p w:rsidR="00000000" w:rsidRDefault="00DF158C">
      <w:pPr>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 xml:space="preserve">Life-study of </w:t>
      </w:r>
      <w:r>
        <w:rPr>
          <w:rFonts w:ascii="Times New Roman" w:eastAsia="Times New Roman" w:hAnsi="Times New Roman" w:cs="Times New Roman"/>
          <w:i/>
          <w:iCs/>
          <w:sz w:val="23"/>
          <w:szCs w:val="23"/>
        </w:rPr>
        <w:t>Hebrews</w:t>
      </w:r>
      <w:r>
        <w:rPr>
          <w:rFonts w:ascii="Times New Roman" w:eastAsia="Times New Roman" w:hAnsi="Times New Roman" w:cs="Times New Roman"/>
          <w:sz w:val="23"/>
          <w:szCs w:val="23"/>
        </w:rPr>
        <w:t xml:space="preserve">, msgs. </w:t>
      </w:r>
      <w:r>
        <w:rPr>
          <w:rFonts w:ascii="Times New Roman" w:eastAsia="Times New Roman" w:hAnsi="Times New Roman" w:cs="Times New Roman"/>
          <w:sz w:val="23"/>
          <w:szCs w:val="23"/>
        </w:rPr>
        <w:t>63-64</w:t>
      </w:r>
    </w:p>
    <w:p w:rsidR="00000000" w:rsidRDefault="00DF158C">
      <w:pPr>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3"/>
          <w:szCs w:val="23"/>
          <w:u w:val="single"/>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u w:val="single"/>
        </w:rPr>
        <w:t>Level 2—Hebrews Topical Study</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Crucial Point</w:t>
      </w:r>
      <w:r>
        <w:rPr>
          <w:rFonts w:ascii="Times New Roman" w:eastAsia="Times New Roman" w:hAnsi="Times New Roman" w:cs="Times New Roman"/>
          <w:sz w:val="23"/>
          <w:szCs w:val="23"/>
        </w:rPr>
        <w:t>:</w:t>
      </w:r>
      <w:r>
        <w:rPr>
          <w:rFonts w:ascii="Times New Roman" w:eastAsia="Times New Roman" w:hAnsi="Times New Roman" w:cs="Times New Roman"/>
          <w:i/>
          <w:iCs/>
          <w:sz w:val="23"/>
          <w:szCs w:val="23"/>
        </w:rPr>
        <w:t xml:space="preserve"> The Discipline of the Lord</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w:t>
      </w:r>
      <w:r>
        <w:rPr>
          <w:rFonts w:ascii="Times New Roman" w:eastAsia="Times New Roman" w:hAnsi="Times New Roman" w:cs="Times New Roman"/>
          <w:i/>
          <w:iCs/>
          <w:sz w:val="23"/>
          <w:szCs w:val="23"/>
        </w:rPr>
        <w:t xml:space="preserve"> Heb. 12:3-13</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Assign</w:t>
      </w:r>
      <w:r>
        <w:rPr>
          <w:rFonts w:ascii="Times New Roman" w:eastAsia="Times New Roman" w:hAnsi="Times New Roman" w:cs="Times New Roman"/>
          <w:b/>
          <w:bCs/>
          <w:sz w:val="23"/>
          <w:szCs w:val="23"/>
        </w:rPr>
        <w:t>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Life-study</w:t>
      </w:r>
      <w:r>
        <w:rPr>
          <w:rFonts w:ascii="Times New Roman" w:eastAsia="Times New Roman" w:hAnsi="Times New Roman" w:cs="Times New Roman"/>
          <w:i/>
          <w:iCs/>
          <w:sz w:val="23"/>
          <w:szCs w:val="23"/>
        </w:rPr>
        <w:t xml:space="preserve"> of Hebrews, msg. 51, 61-62</w:t>
      </w:r>
    </w:p>
    <w:p w:rsidR="00000000" w:rsidRDefault="00DF158C">
      <w:pPr>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i/>
          <w:iCs/>
          <w:sz w:val="23"/>
          <w:szCs w:val="23"/>
        </w:rPr>
        <w:t>: CWWN, vol. 50, "Messages for Building Up New Believers (3)," ch. 41</w:t>
      </w:r>
    </w:p>
    <w:bookmarkEnd w:id="0"/>
    <w:p w:rsidR="00000000" w:rsidRDefault="00DF158C">
      <w:pPr>
        <w:spacing w:line="204" w:lineRule="auto"/>
        <w:jc w:val="both"/>
        <w:rPr>
          <w:rFonts w:ascii="Times New Roman" w:eastAsia="Times New Roman" w:hAnsi="Times New Roman" w:cs="Times New Roman"/>
          <w:b/>
          <w:bCs/>
          <w:i/>
          <w:iCs/>
          <w:sz w:val="23"/>
          <w:szCs w:val="23"/>
        </w:rPr>
      </w:pPr>
      <w:r>
        <w:rPr>
          <w:rFonts w:ascii="Times New Roman" w:eastAsia="Times New Roman" w:hAnsi="Times New Roman" w:cs="Times New Roman"/>
          <w:b/>
          <w:bCs/>
          <w:sz w:val="23"/>
          <w:szCs w:val="23"/>
        </w:rPr>
        <w:t>Questions:</w:t>
      </w:r>
    </w:p>
    <w:p w:rsidR="00000000" w:rsidRDefault="00DF158C">
      <w:pPr>
        <w:keepLines/>
        <w:spacing w:line="204" w:lineRule="auto"/>
        <w:jc w:val="both"/>
        <w:rPr>
          <w:rFonts w:ascii="Times New Roman" w:eastAsia="Times New Roman" w:hAnsi="Times New Roman" w:cs="Times New Roman"/>
          <w:b/>
          <w:bCs/>
          <w:i/>
          <w:iCs/>
          <w:sz w:val="23"/>
          <w:szCs w:val="23"/>
        </w:rPr>
      </w:pPr>
      <w:r>
        <w:rPr>
          <w:rFonts w:ascii="Times New Roman" w:eastAsia="Times New Roman" w:hAnsi="Times New Roman" w:cs="Times New Roman"/>
          <w:b/>
          <w:bCs/>
          <w:i/>
          <w:iCs/>
          <w:sz w:val="23"/>
          <w:szCs w:val="23"/>
        </w:rPr>
        <w:t>1.</w:t>
      </w:r>
      <w:r>
        <w:rPr>
          <w:rFonts w:ascii="Times New Roman" w:eastAsia="Times New Roman" w:hAnsi="Times New Roman" w:cs="Times New Roman"/>
          <w:i/>
          <w:iCs/>
          <w:sz w:val="23"/>
          <w:szCs w:val="23"/>
        </w:rPr>
        <w:t xml:space="preserve"> Is discipline a kind of punishment or is it different from punishment?</w:t>
      </w:r>
    </w:p>
    <w:p w:rsidR="00000000" w:rsidRDefault="00DF158C">
      <w:pPr>
        <w:keepLines/>
        <w:spacing w:line="204" w:lineRule="auto"/>
        <w:jc w:val="both"/>
        <w:rPr>
          <w:rFonts w:ascii="Times New Roman" w:eastAsia="Times New Roman" w:hAnsi="Times New Roman" w:cs="Times New Roman"/>
          <w:b/>
          <w:bCs/>
          <w:i/>
          <w:iCs/>
          <w:sz w:val="23"/>
          <w:szCs w:val="23"/>
        </w:rPr>
      </w:pPr>
      <w:r>
        <w:rPr>
          <w:rFonts w:ascii="Times New Roman" w:eastAsia="Times New Roman" w:hAnsi="Times New Roman" w:cs="Times New Roman"/>
          <w:b/>
          <w:bCs/>
          <w:i/>
          <w:iCs/>
          <w:sz w:val="23"/>
          <w:szCs w:val="23"/>
        </w:rPr>
        <w:t>2.</w:t>
      </w:r>
      <w:r>
        <w:rPr>
          <w:rFonts w:ascii="Times New Roman" w:eastAsia="Times New Roman" w:hAnsi="Times New Roman" w:cs="Times New Roman"/>
          <w:i/>
          <w:iCs/>
          <w:sz w:val="23"/>
          <w:szCs w:val="23"/>
        </w:rPr>
        <w:t xml:space="preserve"> What is the significance of </w:t>
      </w:r>
      <w:r>
        <w:rPr>
          <w:rFonts w:ascii="Times New Roman" w:eastAsia="Times New Roman" w:hAnsi="Times New Roman" w:cs="Times New Roman"/>
          <w:i/>
          <w:iCs/>
          <w:sz w:val="23"/>
          <w:szCs w:val="23"/>
        </w:rPr>
        <w:t>the phrase "the Father of spirits" in Heb. 12:9 in its context?</w:t>
      </w:r>
    </w:p>
    <w:p w:rsidR="00000000" w:rsidRDefault="00DF158C">
      <w:pPr>
        <w:keepLines/>
        <w:spacing w:line="204" w:lineRule="auto"/>
        <w:jc w:val="both"/>
        <w:rPr>
          <w:rFonts w:ascii="Times New Roman" w:eastAsia="Times New Roman" w:hAnsi="Times New Roman" w:cs="Times New Roman"/>
          <w:b/>
          <w:bCs/>
          <w:i/>
          <w:iCs/>
          <w:sz w:val="23"/>
          <w:szCs w:val="23"/>
        </w:rPr>
      </w:pPr>
      <w:r>
        <w:rPr>
          <w:rFonts w:ascii="Times New Roman" w:eastAsia="Times New Roman" w:hAnsi="Times New Roman" w:cs="Times New Roman"/>
          <w:b/>
          <w:bCs/>
          <w:i/>
          <w:iCs/>
          <w:sz w:val="23"/>
          <w:szCs w:val="23"/>
        </w:rPr>
        <w:t>3.</w:t>
      </w:r>
      <w:r>
        <w:rPr>
          <w:rFonts w:ascii="Times New Roman" w:eastAsia="Times New Roman" w:hAnsi="Times New Roman" w:cs="Times New Roman"/>
          <w:i/>
          <w:iCs/>
          <w:sz w:val="23"/>
          <w:szCs w:val="23"/>
        </w:rPr>
        <w:t xml:space="preserve"> Why does God discipline His sons?</w:t>
      </w:r>
    </w:p>
    <w:bookmarkEnd w:id="1"/>
    <w:bookmarkEnd w:id="35"/>
    <w:p w:rsidR="00000000" w:rsidRDefault="00DF158C">
      <w:pPr>
        <w:keepLines/>
        <w:spacing w:line="204" w:lineRule="auto"/>
        <w:jc w:val="both"/>
        <w:rPr>
          <w:rFonts w:ascii="Times New Roman" w:hAnsi="Times New Roman" w:cs="Times New Roman"/>
          <w:i/>
          <w:iCs/>
          <w:sz w:val="22"/>
          <w:szCs w:val="22"/>
        </w:rPr>
      </w:pPr>
      <w:r>
        <w:rPr>
          <w:rFonts w:ascii="Times New Roman" w:eastAsia="Times New Roman" w:hAnsi="Times New Roman" w:cs="Times New Roman"/>
          <w:b/>
          <w:bCs/>
          <w:i/>
          <w:iCs/>
          <w:sz w:val="23"/>
          <w:szCs w:val="23"/>
        </w:rPr>
        <w:t xml:space="preserve">4. </w:t>
      </w:r>
      <w:r>
        <w:rPr>
          <w:rFonts w:ascii="Times New Roman" w:eastAsia="Times New Roman" w:hAnsi="Times New Roman" w:cs="Times New Roman"/>
          <w:i/>
          <w:iCs/>
          <w:sz w:val="23"/>
          <w:szCs w:val="23"/>
        </w:rPr>
        <w:t>What does it mean for discipline to yield the peaceable fruit of righteousness to those who have been exercised by it?</w:t>
      </w:r>
    </w:p>
    <w:p w:rsidR="00000000" w:rsidRDefault="00DF158C">
      <w:pPr>
        <w:spacing w:line="204" w:lineRule="auto"/>
        <w:jc w:val="both"/>
        <w:rPr>
          <w:rFonts w:ascii="Times New Roman" w:hAnsi="Times New Roman" w:cs="Times New Roman"/>
          <w:i/>
          <w:iCs/>
          <w:sz w:val="22"/>
          <w:szCs w:val="22"/>
        </w:rPr>
      </w:pPr>
    </w:p>
    <w:p w:rsidR="00000000" w:rsidRDefault="00DF158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DF158C">
      <w:pPr>
        <w:pBdr>
          <w:top w:val="single" w:sz="6" w:space="0" w:color="000000"/>
          <w:left w:val="none" w:sz="0" w:space="0" w:color="000000"/>
          <w:bottom w:val="none" w:sz="0" w:space="0" w:color="000000"/>
          <w:right w:val="none" w:sz="0" w:space="0" w:color="000000"/>
        </w:pBdr>
        <w:spacing w:line="204" w:lineRule="auto"/>
        <w:jc w:val="both"/>
      </w:pPr>
      <w:r>
        <w:rPr>
          <w:b/>
          <w:bCs/>
        </w:rPr>
        <w:t xml:space="preserve">The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F158C"/>
    <w:rsid w:val="00DF15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
    <w:name w:val="caption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1395</Words>
  <Characters>7957</Characters>
  <Application>Microsoft Office Word</Application>
  <DocSecurity>0</DocSecurity>
  <Lines>66</Lines>
  <Paragraphs>18</Paragraphs>
  <ScaleCrop>false</ScaleCrop>
  <Company>The church in New York City</Company>
  <LinksUpToDate>false</LinksUpToDate>
  <CharactersWithSpaces>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2024-10-26T00:42:00Z</dcterms:created>
  <dcterms:modified xsi:type="dcterms:W3CDTF">2024-10-26T00:42:00Z</dcterms:modified>
</cp:coreProperties>
</file>