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E3D" w:rsidRPr="008262E6" w:rsidRDefault="00CF6D9E" w:rsidP="00583424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8262E6">
        <w:rPr>
          <w:rFonts w:ascii="MingLiU" w:eastAsia="MingLiU" w:hAnsi="MingLiU" w:cs="MS Gothic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583424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神完整救恩的兩面</w:t>
      </w:r>
      <w:r w:rsidR="00583424" w:rsidRPr="008262E6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>—</w:t>
      </w:r>
      <w:r w:rsidR="00583424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法理的救贖加上生機的拯救</w:t>
      </w:r>
    </w:p>
    <w:p w:rsidR="0083470F" w:rsidRPr="008262E6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</w:pPr>
      <w:r w:rsidRPr="008262E6">
        <w:rPr>
          <w:rFonts w:ascii="KaiTi" w:eastAsia="KaiTi" w:hAnsi="KaiTi" w:cs="MS Gothic"/>
          <w:b/>
          <w:bCs/>
          <w:color w:val="000000"/>
          <w:kern w:val="2"/>
          <w:sz w:val="22"/>
          <w:szCs w:val="22"/>
          <w:lang w:eastAsia="zh-TW"/>
        </w:rPr>
        <w:t xml:space="preserve">                   </w:t>
      </w:r>
      <w:r w:rsidR="0083470F" w:rsidRPr="008262E6">
        <w:rPr>
          <w:rFonts w:ascii="KaiTi" w:eastAsia="KaiTi" w:hAnsi="KaiTi" w:cs="MS Gothic" w:hint="eastAsia"/>
          <w:b/>
          <w:bCs/>
          <w:color w:val="000000"/>
          <w:kern w:val="2"/>
          <w:sz w:val="22"/>
          <w:szCs w:val="22"/>
          <w:lang w:eastAsia="zh-TW"/>
        </w:rPr>
        <w:t>綱要: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壹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神完整的救恩有兩面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法理的一面和生機的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/>
          <w:b/>
          <w:sz w:val="22"/>
          <w:szCs w:val="22"/>
          <w:lang w:eastAsia="zh-TW"/>
        </w:rPr>
        <w:t xml:space="preserve">  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一面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—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羅五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10,21,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約一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12 ~ 13,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彼前二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25,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羅六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19,22,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林後四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16,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三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18,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弗四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15 ~ 16,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羅八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28 ~ 29,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腓三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20 ~ 21:</w:t>
      </w:r>
    </w:p>
    <w:p w:rsidR="00583424" w:rsidRPr="008262E6" w:rsidRDefault="00583424" w:rsidP="00583424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貳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神救恩生機的一面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乃是在主觀一面由那</w:t>
      </w:r>
      <w:r w:rsidRPr="008262E6">
        <w:rPr>
          <w:rFonts w:ascii="KaiTi" w:eastAsia="KaiTi" w:hAnsi="KaiTi" w:cs="PMingLiU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賜生命之靈的基督在祂天上職事神聖奧祕的範圍裏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完成以下八步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:</w:t>
      </w:r>
    </w:p>
    <w:p w:rsidR="00FA6DBA" w:rsidRPr="008262E6" w:rsidRDefault="00583424" w:rsidP="00FA6DBA">
      <w:pPr>
        <w:ind w:left="270" w:hanging="270"/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叁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 xml:space="preserve"> 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神生機救恩這八段的目標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乃是要使我們在生命、性情和彰顯上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(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但不在神格上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)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成爲神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,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就是使我們成爲神的複製、複印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;</w:t>
      </w:r>
      <w:r w:rsidRPr="008262E6">
        <w:rPr>
          <w:rFonts w:ascii="KaiTi" w:eastAsia="KaiTi" w:hAnsi="KaiTi" w:cs="PMingLiU" w:hint="eastAsia"/>
          <w:b/>
          <w:sz w:val="22"/>
          <w:szCs w:val="22"/>
          <w:lang w:eastAsia="zh-TW"/>
        </w:rPr>
        <w:t>『那靈同我們的靈』乃是神生機救恩的祕訣</w:t>
      </w:r>
      <w:r w:rsidRPr="008262E6">
        <w:rPr>
          <w:rFonts w:ascii="KaiTi" w:eastAsia="KaiTi" w:hAnsi="KaiTi"/>
          <w:b/>
          <w:sz w:val="22"/>
          <w:szCs w:val="22"/>
          <w:lang w:eastAsia="zh-TW"/>
        </w:rPr>
        <w:t>:</w:t>
      </w:r>
    </w:p>
    <w:p w:rsidR="002E32CF" w:rsidRPr="00960531" w:rsidRDefault="00AE0636" w:rsidP="00960531">
      <w:pPr>
        <w:rPr>
          <w:rFonts w:ascii="KaiTi" w:eastAsia="KaiTi" w:hAnsi="KaiTi"/>
          <w:b/>
          <w:sz w:val="22"/>
          <w:szCs w:val="22"/>
          <w:lang w:eastAsia="zh-TW"/>
        </w:rPr>
      </w:pPr>
      <w:r w:rsidRPr="008262E6">
        <w:rPr>
          <w:rFonts w:ascii="MingLiU" w:eastAsia="MingLiU" w:hAnsi="MingLiU"/>
          <w:b/>
          <w:bCs/>
          <w:color w:val="000000"/>
          <w:kern w:val="2"/>
          <w:sz w:val="22"/>
          <w:szCs w:val="22"/>
          <w:lang w:eastAsia="zh-TW"/>
        </w:rPr>
        <w:t>_______________________________________</w:t>
      </w:r>
    </w:p>
    <w:p w:rsidR="003719E9" w:rsidRPr="008262E6" w:rsidRDefault="002F74A9" w:rsidP="0083470F">
      <w:pPr>
        <w:widowControl w:val="0"/>
        <w:rPr>
          <w:rFonts w:ascii="MingLiU" w:eastAsia="MingLiU" w:hAnsi="MingLiU"/>
          <w:sz w:val="22"/>
          <w:szCs w:val="22"/>
          <w:lang w:eastAsia="zh-TW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週一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1</w:t>
      </w:r>
      <w:r w:rsidR="008B1F18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2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>4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</w:t>
      </w:r>
      <w:r w:rsidR="0083470F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              </w:t>
      </w:r>
      <w:r w:rsidR="00270E7C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83470F" w:rsidRPr="008262E6">
        <w:rPr>
          <w:rFonts w:ascii="MingLiU" w:eastAsia="MingLiU" w:hAnsi="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031204" w:rsidRPr="008262E6">
        <w:rPr>
          <w:rFonts w:ascii="MingLiU" w:eastAsia="MingLiU" w:hAnsi="MingLiU" w:cs="MS Gothic"/>
          <w:b/>
          <w:bCs/>
          <w:color w:val="000000"/>
          <w:sz w:val="22"/>
          <w:szCs w:val="22"/>
          <w:lang w:eastAsia="zh-TW"/>
        </w:rPr>
        <w:t>禱讀</w:t>
      </w:r>
      <w:r w:rsidR="00031204"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  <w:lang w:eastAsia="zh-TW"/>
        </w:rPr>
        <w:t>*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>5:10</w:t>
      </w:r>
      <w:r w:rsidR="008262E6">
        <w:rPr>
          <w:b/>
          <w:bCs/>
          <w:color w:val="000000"/>
          <w:sz w:val="22"/>
          <w:szCs w:val="22"/>
          <w:u w:val="single"/>
          <w:lang w:eastAsia="zh-TW"/>
        </w:rPr>
        <w:t>,21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1:17</w:t>
      </w:r>
    </w:p>
    <w:p w:rsidR="004276D5" w:rsidRDefault="002F4E1E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proofErr w:type="gramStart"/>
      <w:r w:rsidR="00C50FDD"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10 </w:t>
      </w:r>
      <w:r w:rsidR="004276D5" w:rsidRPr="004276D5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因為我們作仇敵的時候</w:t>
      </w:r>
      <w:proofErr w:type="gramEnd"/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，且藉著神兒子的死得與神和好，既已和好，就更要在祂的生命裡得救了。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21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使罪怎樣在死中作王，恩典也照樣藉著義作王，叫人藉著我們的主耶穌基督得永遠的生命。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因為神的義在這福音上，本於信顯示與信，如經上所記：</w:t>
      </w:r>
      <w:r w:rsidR="00130298" w:rsidRPr="00130298">
        <w:rPr>
          <w:color w:val="000000"/>
          <w:sz w:val="22"/>
          <w:szCs w:val="22"/>
          <w:lang w:eastAsia="zh-TW"/>
        </w:rPr>
        <w:t>“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義人必本於信得生並活著。</w:t>
      </w:r>
      <w:r w:rsidR="00130298" w:rsidRPr="00130298">
        <w:rPr>
          <w:color w:val="000000"/>
          <w:sz w:val="22"/>
          <w:szCs w:val="22"/>
          <w:lang w:eastAsia="zh-TW"/>
        </w:rPr>
        <w:t>”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3:21-26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但如今神的義在律法以外已經顯明出來，有律法和申言者為證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就是神的義，藉著信耶穌基督，歸與一切信的人，並沒有分別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23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因為眾人都犯了罪，虧缺了神的榮耀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但因神的恩典，藉著在基督耶穌裡的救贖，就白白的得稱義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神擺出基督耶穌作平息處，是憑著祂的血，藉著人的信，為要在神以寬容越過人先時所犯的罪上，顯示祂的義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  <w:r w:rsidRPr="00130298">
        <w:rPr>
          <w:color w:val="000000"/>
          <w:sz w:val="22"/>
          <w:szCs w:val="22"/>
          <w:lang w:eastAsia="zh-TW"/>
        </w:rPr>
        <w:t xml:space="preserve">26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為著在今時顯示祂的義，使祂能是義的，也能稱那以信耶穌為本的人為義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9:30-31</w:t>
      </w:r>
    </w:p>
    <w:p w:rsidR="00C50FDD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這樣，我們可說甚麼？那未曾追求義的外邦人，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反得著了義，就是本於信的義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但那追求律法之義的以色列人，並未達到那律法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3545"/>
      </w:tblGrid>
      <w:tr w:rsidR="00F20B95" w:rsidRPr="008262E6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262E6" w:rsidRDefault="00F20B95" w:rsidP="00AD64C3">
            <w:pPr>
              <w:pStyle w:val="BodyText"/>
              <w:jc w:val="both"/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="00FC6F90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8262E6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週二</w:t>
      </w:r>
      <w:r w:rsidR="00D57F06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5E090B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5</w:t>
      </w:r>
      <w:r w:rsidR="007A17C1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                                         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1:7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我們在這蒙愛者裡面，藉著祂的血，照著神恩典的豐富，得蒙救贖，就是過犯得以赦免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3:24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但因神的恩典，藉著在基督耶穌裡的救贖，就白白的得稱義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1:14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話成了肉體，支搭帳幕在我們中間，豐豐滿滿的有恩典，有實際。我們也見過祂的榮耀，正是從父而來獨生子的榮耀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1:22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但如今祂在基督肉體的身體裡，藉著死，叫你們與自己和好了，把你們聖別、沒有瑕疵、無可責備的呈獻在自己面前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加拉太書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3:13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基督既為我們成了咒詛，就贖出我們脫離律法的咒詛，因為經上記著：</w:t>
      </w:r>
      <w:r w:rsidRPr="00130298">
        <w:rPr>
          <w:color w:val="000000"/>
          <w:sz w:val="22"/>
          <w:szCs w:val="22"/>
          <w:lang w:eastAsia="zh-TW"/>
        </w:rPr>
        <w:t>“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凡掛在木頭上的，都是被咒詛的，</w:t>
      </w:r>
      <w:r w:rsidRPr="00130298">
        <w:rPr>
          <w:color w:val="000000"/>
          <w:sz w:val="22"/>
          <w:szCs w:val="22"/>
          <w:lang w:eastAsia="zh-TW"/>
        </w:rPr>
        <w:t>”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2:24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祂在木頭上，在祂的身體裡，親自擔當了我們的罪，使我們既然向罪死了，就得以向義活著；因祂受的鞭傷，你們便得了醫治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5:21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神使那不知罪的，替我們成為罪，好叫我們在祂裡面成為神的義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9:2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2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因為有豫備好的帳幕，頭一層叫作聖所，裡面有燈臺、桌子和陳設餅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73"/>
        <w:gridCol w:w="3560"/>
      </w:tblGrid>
      <w:tr w:rsidR="00B43FDC" w:rsidRPr="008262E6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8262E6" w:rsidRDefault="00B43FDC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8262E6" w:rsidRDefault="00F547D8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週三</w:t>
      </w:r>
      <w:r w:rsidRPr="008262E6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4276D5">
        <w:rPr>
          <w:b/>
          <w:bCs/>
          <w:color w:val="000000"/>
          <w:sz w:val="22"/>
          <w:szCs w:val="22"/>
          <w:u w:val="single"/>
          <w:lang w:eastAsia="zh-TW"/>
        </w:rPr>
        <w:t>1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>:23</w:t>
      </w:r>
    </w:p>
    <w:p w:rsidR="004276D5" w:rsidRDefault="002F4E1E" w:rsidP="004276D5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proofErr w:type="gramStart"/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4276D5" w:rsidRPr="004276D5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 xml:space="preserve"> </w:t>
      </w:r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你們蒙了重生</w:t>
      </w:r>
      <w:proofErr w:type="gramEnd"/>
      <w:r w:rsidR="004276D5"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，不是由於能壞的種子，乃是</w:t>
      </w:r>
    </w:p>
    <w:p w:rsidR="004276D5" w:rsidRDefault="004276D5" w:rsidP="004276D5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4276D5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由於不能壞的種子，是藉著神活而常存的話。</w:t>
      </w:r>
    </w:p>
    <w:p w:rsidR="00130298" w:rsidRPr="00130298" w:rsidRDefault="00130298" w:rsidP="004276D5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1:12-13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3:6,15,36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凡接受祂的，就是信入祂名的人，祂就賜他們權柄，成為神的兒女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13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這等人不是從血生的，不是從肉體的意思生的，也不是從人的意思生的，乃是從神生的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6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從肉體生的，就是肉體；從那靈生的，就是靈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15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叫一切信入祂的都得永遠的生命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36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信入子的人有永遠的生命；不信從子的人不得見生命，神的震怒卻停留在他身上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1:3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我們主耶穌基督的神與父是當受頌讚的，祂曾照自己的大憐憫，藉耶穌基督從死人中復活，重生了我們，使我們有活的盼望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560"/>
      </w:tblGrid>
      <w:tr w:rsidR="00F20B95" w:rsidRPr="008262E6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262E6" w:rsidRDefault="00F20B95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262E6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F20B95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8262E6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週四</w:t>
      </w:r>
      <w:r w:rsidRPr="008262E6">
        <w:rPr>
          <w:rFonts w:ascii="MingLiU" w:eastAsia="MingLiU" w:hAnsi="MingLiU" w:cs="PMingLiU" w:hint="eastAsia"/>
          <w:b/>
          <w:bCs/>
          <w:color w:val="000000"/>
          <w:sz w:val="22"/>
          <w:szCs w:val="22"/>
        </w:rPr>
        <w:t xml:space="preserve">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7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彼得前書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2:2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像纔生的嬰孩一樣，切慕那純淨的話奶，叫你們靠此長大，以致得救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希伯來書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5:14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14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只有長成的人，纔能喫乾糧，他們的官能因習用而受了操練，就能分辨好壞了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10:10-11</w:t>
      </w:r>
      <w:r w:rsidR="00CF63A2">
        <w:rPr>
          <w:b/>
          <w:bCs/>
          <w:color w:val="000000"/>
          <w:sz w:val="22"/>
          <w:szCs w:val="22"/>
          <w:u w:val="single"/>
          <w:lang w:eastAsia="zh-TW"/>
        </w:rPr>
        <w:t>,14-16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賊來了，無非是要偷竊、殺害、毀壞；我來了，是要叫羊得生命，並且得的更豐盛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我是好牧人，好牧人為羊捨命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我是好牧人，我認識那屬我的，那屬我的也認識我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正如父認識我，我也認識父一樣；並且我為羊捨命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我另外有羊，不是屬於這圈的；我必須領他們來，他們也要聽我的聲音，並且要成為一群，歸一個牧人了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21:15-17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他們喫完了早飯，耶穌對西門彼得說，約翰的兒子西門，你愛我比這些更深麼？彼得對祂說，主阿，是的，你知道我愛你。耶穌對他說，你餧養我的小羊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960531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耶穌第二次又對他說，約翰的兒子西門，你愛</w:t>
      </w:r>
    </w:p>
    <w:p w:rsidR="000D7AC9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我麼？彼得對祂說，主阿，是的，你知道我愛你</w:t>
      </w:r>
    </w:p>
    <w:p w:rsidR="000D7AC9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。耶穌對他說，你牧養我的羊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17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耶穌第</w:t>
      </w:r>
      <w:bookmarkStart w:id="1" w:name="_GoBack"/>
      <w:bookmarkEnd w:id="1"/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三次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對他說，約翰的兒子西門，你愛我麼？彼得因為耶穌第三次對他說，你愛我麼？就憂愁，對耶穌說，主阿，你是無所不知的，你知道我愛你。耶穌對他說，你餧養我的羊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1:4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4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就如祂在創立世界以前，在基督裡揀選了我們，使我們在愛裡，在祂面前，成為聖別、沒有瑕疵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56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262E6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262E6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color w:val="000000"/>
          <w:sz w:val="22"/>
          <w:szCs w:val="22"/>
        </w:rPr>
        <w:t>週五</w:t>
      </w:r>
      <w:r w:rsidR="00E73E73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 </w:t>
      </w:r>
      <w:r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 xml:space="preserve"> 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8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3:5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祂便救了我們，並不是本於我們所成就的義行，乃是照著祂的憐憫，藉著重生的洗滌，和聖靈的更新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4:23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而在你們心思的靈裡得以更新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12:2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6:4-5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C50FDD">
        <w:rPr>
          <w:color w:val="000000"/>
          <w:sz w:val="22"/>
          <w:szCs w:val="22"/>
          <w:lang w:eastAsia="zh-TW"/>
        </w:rPr>
        <w:t>12:</w:t>
      </w:r>
      <w:r w:rsidR="00130298" w:rsidRPr="00130298">
        <w:rPr>
          <w:color w:val="000000"/>
          <w:sz w:val="22"/>
          <w:szCs w:val="22"/>
          <w:lang w:eastAsia="zh-TW"/>
        </w:rPr>
        <w:t xml:space="preserve">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不要模倣這世代，反要藉著心思的更新而變化，叫你們驗證何為神那美好、可喜悅、並純全的旨意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6:</w:t>
      </w:r>
      <w:r w:rsidR="00130298" w:rsidRPr="00130298">
        <w:rPr>
          <w:color w:val="000000"/>
          <w:sz w:val="22"/>
          <w:szCs w:val="22"/>
          <w:lang w:eastAsia="zh-TW"/>
        </w:rPr>
        <w:t xml:space="preserve">4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所以我們藉著浸入死，和祂一同埋葬，好叫我們在生命的新樣中生活行動，像基督藉著父的榮耀，從死人中復活一樣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6:</w:t>
      </w:r>
      <w:r w:rsidR="00130298" w:rsidRPr="00130298">
        <w:rPr>
          <w:color w:val="000000"/>
          <w:sz w:val="22"/>
          <w:szCs w:val="22"/>
          <w:lang w:eastAsia="zh-TW"/>
        </w:rPr>
        <w:t xml:space="preserve">5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我們若在祂死的樣式裡與祂聯合生長，也必要在祂復活的樣式裡與祂聯合生長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3:17-18</w:t>
      </w:r>
      <w:r w:rsidR="00C50FDD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C50FDD" w:rsidRPr="00C50FDD">
        <w:t xml:space="preserve"> </w:t>
      </w:r>
      <w:r w:rsidR="00C50FDD" w:rsidRPr="00C50FDD">
        <w:rPr>
          <w:b/>
          <w:bCs/>
          <w:color w:val="000000"/>
          <w:sz w:val="22"/>
          <w:szCs w:val="22"/>
          <w:u w:val="single"/>
          <w:lang w:eastAsia="zh-TW"/>
        </w:rPr>
        <w:t>5:17</w:t>
      </w:r>
    </w:p>
    <w:p w:rsidR="00C50FDD" w:rsidRDefault="00436A96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</w:t>
      </w:r>
      <w:r w:rsidR="00C50FDD">
        <w:rPr>
          <w:color w:val="000000"/>
          <w:sz w:val="22"/>
          <w:szCs w:val="22"/>
          <w:lang w:eastAsia="zh-TW"/>
        </w:rPr>
        <w:t>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而且主就是那靈；主的靈在那裡，那裡就有</w:t>
      </w:r>
    </w:p>
    <w:p w:rsidR="00130298" w:rsidRPr="00130298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自由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436A96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</w:t>
      </w:r>
      <w:r w:rsidR="00C50FDD">
        <w:rPr>
          <w:color w:val="000000"/>
          <w:sz w:val="22"/>
          <w:szCs w:val="22"/>
          <w:lang w:eastAsia="zh-TW"/>
        </w:rPr>
        <w:t>:</w:t>
      </w:r>
      <w:r w:rsidR="00130298" w:rsidRPr="00130298">
        <w:rPr>
          <w:color w:val="000000"/>
          <w:sz w:val="22"/>
          <w:szCs w:val="22"/>
          <w:lang w:eastAsia="zh-TW"/>
        </w:rPr>
        <w:t xml:space="preserve">18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但我們眾人既然以沒有帕子遮蔽的臉，好像鏡子觀看並返照主的榮光，就漸漸變化成為與祂同樣的形像，從榮耀到榮耀，乃是從主靈變化成的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960531" w:rsidRDefault="00C50FDD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5:</w:t>
      </w:r>
      <w:r w:rsidR="00130298" w:rsidRPr="00130298">
        <w:rPr>
          <w:color w:val="000000"/>
          <w:sz w:val="22"/>
          <w:szCs w:val="22"/>
          <w:lang w:eastAsia="zh-TW"/>
        </w:rPr>
        <w:t xml:space="preserve">17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因此，若有人在基督裡，他就是新造；舊事</w:t>
      </w:r>
    </w:p>
    <w:p w:rsidR="00130298" w:rsidRPr="00130298" w:rsidRDefault="00130298" w:rsidP="00130298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已過，看哪，都變成新的了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600"/>
      </w:tblGrid>
      <w:tr w:rsidR="000D00F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262E6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262E6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週六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FB22D4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9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8:23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,30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lastRenderedPageBreak/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23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不但如此，就是我們這有那靈作初熟果子的，也是自己裡面嘆息，熱切等待兒子的名分，就是我們的身體得贖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2F4E1E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*</w:t>
      </w:r>
      <w:r w:rsidR="00130298" w:rsidRPr="00130298">
        <w:rPr>
          <w:color w:val="000000"/>
          <w:sz w:val="22"/>
          <w:szCs w:val="22"/>
          <w:lang w:eastAsia="zh-TW"/>
        </w:rPr>
        <w:t xml:space="preserve">30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祂所豫定的人，又召他們來；所召來的人，又稱他們為義；所稱為義的人，又叫他們得榮耀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4:13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,15-16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13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直到我們眾人都達到了信仰上並對神兒子之完全認識上的一，達到了長成的人，達到了基督豐滿之身材的度量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惟在愛裡持守著真實，我們就得以在一切事上長到祂，就是元首基督裡面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1:28</w:t>
      </w:r>
      <w:r w:rsidR="00960531">
        <w:rPr>
          <w:b/>
          <w:bCs/>
          <w:color w:val="000000"/>
          <w:sz w:val="22"/>
          <w:szCs w:val="22"/>
          <w:u w:val="single"/>
          <w:lang w:eastAsia="zh-TW"/>
        </w:rPr>
        <w:t>;</w:t>
      </w:r>
      <w:r w:rsidR="00960531" w:rsidRPr="00960531">
        <w:t xml:space="preserve"> </w:t>
      </w:r>
      <w:r w:rsidR="00960531" w:rsidRPr="00960531">
        <w:rPr>
          <w:b/>
          <w:bCs/>
          <w:color w:val="000000"/>
          <w:sz w:val="22"/>
          <w:szCs w:val="22"/>
          <w:u w:val="single"/>
          <w:lang w:eastAsia="zh-TW"/>
        </w:rPr>
        <w:t>2:19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1:</w:t>
      </w:r>
      <w:r w:rsidR="00130298" w:rsidRPr="00130298">
        <w:rPr>
          <w:color w:val="000000"/>
          <w:sz w:val="22"/>
          <w:szCs w:val="22"/>
          <w:lang w:eastAsia="zh-TW"/>
        </w:rPr>
        <w:t xml:space="preserve">28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我們宣揚祂，是用全般的智慧警戒各人，教導各人，好將各人在基督裡成熟的獻上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130298" w:rsidRPr="00130298" w:rsidRDefault="00C50FDD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2:</w:t>
      </w:r>
      <w:r w:rsidR="00130298" w:rsidRPr="00130298">
        <w:rPr>
          <w:color w:val="000000"/>
          <w:sz w:val="22"/>
          <w:szCs w:val="22"/>
          <w:lang w:eastAsia="zh-TW"/>
        </w:rPr>
        <w:t xml:space="preserve">19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不持定元首；本於祂，全身藉著節和筋，得了豐富的供應，並結合一起，就以神的增長而長大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3:</w:t>
      </w:r>
      <w:r w:rsidR="00D22F7E">
        <w:rPr>
          <w:b/>
          <w:bCs/>
          <w:color w:val="000000"/>
          <w:sz w:val="22"/>
          <w:szCs w:val="22"/>
          <w:u w:val="single"/>
          <w:lang w:eastAsia="zh-TW"/>
        </w:rPr>
        <w:t>12;</w:t>
      </w:r>
      <w:r w:rsidR="00960531" w:rsidRPr="00960531">
        <w:t xml:space="preserve"> </w:t>
      </w:r>
      <w:r w:rsidR="00960531" w:rsidRPr="00960531">
        <w:rPr>
          <w:b/>
          <w:bCs/>
          <w:color w:val="000000"/>
          <w:sz w:val="22"/>
          <w:szCs w:val="22"/>
          <w:u w:val="single"/>
          <w:lang w:eastAsia="zh-TW"/>
        </w:rPr>
        <w:t>21:10-11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3:</w:t>
      </w:r>
      <w:r w:rsidR="00130298" w:rsidRPr="00130298">
        <w:rPr>
          <w:color w:val="000000"/>
          <w:sz w:val="22"/>
          <w:szCs w:val="22"/>
          <w:lang w:eastAsia="zh-TW"/>
        </w:rPr>
        <w:t xml:space="preserve">12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21:</w:t>
      </w:r>
      <w:r w:rsidR="00130298" w:rsidRPr="00130298">
        <w:rPr>
          <w:color w:val="000000"/>
          <w:sz w:val="22"/>
          <w:szCs w:val="22"/>
          <w:lang w:eastAsia="zh-TW"/>
        </w:rPr>
        <w:t xml:space="preserve">10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我在靈裡，天使帶我到一座高大的山，將那由神那裡從天而降的聖城耶路撒冷指給我看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130298" w:rsidRPr="00130298" w:rsidRDefault="00960531" w:rsidP="00130298">
      <w:pPr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>21:</w:t>
      </w:r>
      <w:r w:rsidR="00130298" w:rsidRPr="00130298">
        <w:rPr>
          <w:color w:val="000000"/>
          <w:sz w:val="22"/>
          <w:szCs w:val="22"/>
          <w:lang w:eastAsia="zh-TW"/>
        </w:rPr>
        <w:t xml:space="preserve">11 </w:t>
      </w:r>
      <w:r w:rsidR="00130298"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城中有神的榮耀；城的光輝如同極貴的寶石，好像碧玉，明如水晶</w:t>
      </w:r>
      <w:r w:rsidR="00130298"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600"/>
      </w:tblGrid>
      <w:tr w:rsidR="0007629E" w:rsidRPr="008262E6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8262E6" w:rsidRDefault="0007629E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8262E6" w:rsidRDefault="00E81089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262E6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01E4D"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七</w:t>
            </w:r>
            <w:r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262E6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7629E" w:rsidRPr="008262E6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8262E6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主日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10535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5E090B" w:rsidRPr="008262E6">
        <w:rPr>
          <w:rFonts w:ascii="MingLiU" w:eastAsia="MingLiU" w:hAnsi="MingLiU"/>
          <w:b/>
          <w:bCs/>
          <w:sz w:val="22"/>
          <w:szCs w:val="22"/>
        </w:rPr>
        <w:t xml:space="preserve"> 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</w:t>
      </w:r>
      <w:r w:rsidR="003C611E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2</w:t>
      </w:r>
      <w:r w:rsidR="00031204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/</w:t>
      </w:r>
      <w:r w:rsidR="00130298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>10</w:t>
      </w:r>
      <w:r w:rsidR="00D4490C" w:rsidRPr="008262E6">
        <w:rPr>
          <w:rFonts w:ascii="MingLiU" w:eastAsia="MingLiU" w:hAnsi="MingLiU" w:cs="PMingLiU"/>
          <w:b/>
          <w:bCs/>
          <w:color w:val="000000"/>
          <w:sz w:val="22"/>
          <w:szCs w:val="22"/>
        </w:rPr>
        <w:tab/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哈利路亞</w:t>
      </w:r>
      <w:r w:rsidRPr="008262E6">
        <w:rPr>
          <w:rFonts w:ascii="MingLiU" w:eastAsia="MingLiU" w:hAnsi="MingLiU"/>
          <w:b/>
          <w:bCs/>
          <w:sz w:val="22"/>
          <w:szCs w:val="22"/>
        </w:rPr>
        <w:t xml:space="preserve">,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</w:rPr>
        <w:t>榮耀歸主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130298">
        <w:rPr>
          <w:b/>
          <w:bCs/>
          <w:color w:val="000000"/>
          <w:sz w:val="22"/>
          <w:szCs w:val="22"/>
          <w:u w:val="single"/>
          <w:lang w:eastAsia="zh-TW"/>
        </w:rPr>
        <w:t xml:space="preserve"> 5:8-11</w:t>
      </w:r>
      <w:r w:rsidR="002F4E1E">
        <w:rPr>
          <w:b/>
          <w:bCs/>
          <w:color w:val="000000"/>
          <w:sz w:val="22"/>
          <w:szCs w:val="22"/>
          <w:u w:val="single"/>
          <w:lang w:eastAsia="zh-TW"/>
        </w:rPr>
        <w:t>,15-21</w:t>
      </w:r>
    </w:p>
    <w:p w:rsidR="00130298" w:rsidRPr="00130298" w:rsidRDefault="00130298" w:rsidP="00130298">
      <w:pPr>
        <w:rPr>
          <w:color w:val="000000"/>
          <w:sz w:val="22"/>
          <w:szCs w:val="22"/>
          <w:lang w:eastAsia="zh-TW"/>
        </w:rPr>
      </w:pPr>
      <w:r w:rsidRPr="00130298">
        <w:rPr>
          <w:color w:val="000000"/>
          <w:sz w:val="22"/>
          <w:szCs w:val="22"/>
          <w:lang w:eastAsia="zh-TW"/>
        </w:rPr>
        <w:t xml:space="preserve">8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惟有基督在我們還作罪人的時候，為我們死，神就在此將祂自己的愛向我們顯明了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9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現在我們既因祂的血得稱義，就更要藉著祂得救脫離忿怒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因為我們作仇敵的時候，且藉著神兒子的死得與神和好，既已和好，就更要在祂的生命裡得救了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不但如此，我們現今既藉著我們的主耶穌基督，得與神和好，也就要藉著祂，在神裡面誇耀著，在祂的生命裡得救了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15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只是過犯不如恩賜；若因一人的過犯，多人都死了，神的恩典，與耶穌基督一人恩典中白白的恩賜，就更加洋溢的臨到多人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16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並且一人犯罪的結果，也不如白白的恩賜；因為審判是由於一次過犯而定罪，恩賜乃是由於許多過犯而稱義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17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若因一人的過犯，死就藉著這一人作了王，那些受洋溢之恩，並洋溢之義恩賜的，就更要藉著耶穌基督一人，在生命中作王了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18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如此說來，藉著一次的過犯，眾人都被定罪，照樣，藉著一次的義行，眾人也都被稱義得生命了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19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藉著一人的悖逆，多人構成了罪人，照樣，藉著一人的順從，多人也要構成義的了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  <w:r w:rsidRPr="00130298">
        <w:rPr>
          <w:color w:val="000000"/>
          <w:sz w:val="22"/>
          <w:szCs w:val="22"/>
          <w:lang w:eastAsia="zh-TW"/>
        </w:rPr>
        <w:t xml:space="preserve">20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律法插進來，是叫過犯增多，只是罪在那裡增多，恩典就更洋溢了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  <w:r w:rsidRPr="00130298">
        <w:rPr>
          <w:color w:val="000000"/>
          <w:sz w:val="22"/>
          <w:szCs w:val="22"/>
          <w:lang w:eastAsia="zh-TW"/>
        </w:rPr>
        <w:t xml:space="preserve">21 </w:t>
      </w:r>
      <w:r w:rsidRPr="00130298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使罪怎樣在死中作王，恩典也照樣藉著義作王，叫人藉著我們的主耶穌基督得永遠的生命</w:t>
      </w:r>
      <w:r w:rsidRPr="00130298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262E6" w:rsidRDefault="00853CFF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詩</w:t>
            </w:r>
            <w:r w:rsidRPr="008262E6">
              <w:rPr>
                <w:rFonts w:ascii="MingLiU" w:eastAsia="MingLiU" w:hAnsi="MingLiU"/>
                <w:b/>
                <w:bCs/>
                <w:sz w:val="22"/>
                <w:szCs w:val="22"/>
              </w:rPr>
              <w:t xml:space="preserve">   </w:t>
            </w:r>
            <w:r w:rsidRPr="008262E6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262E6" w:rsidRDefault="000342C8" w:rsidP="002F4E1E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2"/>
                <w:szCs w:val="22"/>
              </w:rPr>
            </w:pPr>
            <w:r w:rsidRPr="000342C8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大本詩歌附</w:t>
            </w:r>
            <w:r w:rsidRPr="000342C8">
              <w:rPr>
                <w:rFonts w:ascii="MingLiU" w:eastAsia="MingLiU" w:hAnsi="MingLiU" w:cs="MS Gothic"/>
                <w:b/>
                <w:bCs/>
                <w:sz w:val="22"/>
                <w:szCs w:val="22"/>
              </w:rPr>
              <w:t>6</w:t>
            </w:r>
            <w:r w:rsidRPr="000342C8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960531" w:rsidRDefault="00E31EBC" w:rsidP="00960531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/>
          <w:sz w:val="22"/>
          <w:szCs w:val="22"/>
        </w:rPr>
        <w:t xml:space="preserve">    </w:t>
      </w:r>
      <w:r w:rsidR="003A33C3" w:rsidRPr="008262E6">
        <w:rPr>
          <w:rFonts w:ascii="MingLiU" w:eastAsia="MingLiU" w:hAnsi="MingLiU" w:cs="MS Gothic"/>
          <w:sz w:val="22"/>
          <w:szCs w:val="22"/>
        </w:rPr>
        <w:t xml:space="preserve"> 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>參讀</w:t>
      </w:r>
      <w:r w:rsidR="002E32CF" w:rsidRPr="008262E6">
        <w:rPr>
          <w:rFonts w:ascii="MingLiU" w:eastAsia="MingLiU" w:hAnsi="MingLiU" w:cs="MS Gothic"/>
          <w:sz w:val="22"/>
          <w:szCs w:val="22"/>
        </w:rPr>
        <w:t xml:space="preserve">: </w:t>
      </w:r>
      <w:r w:rsidR="00A867E7" w:rsidRPr="00A867E7">
        <w:rPr>
          <w:rFonts w:ascii="MingLiU" w:eastAsia="MingLiU" w:hAnsi="MingLiU" w:cs="MS Gothic" w:hint="eastAsia"/>
          <w:sz w:val="22"/>
          <w:szCs w:val="22"/>
        </w:rPr>
        <w:t>神救恩生機的一面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>第</w:t>
      </w:r>
      <w:r w:rsidR="00A867E7">
        <w:rPr>
          <w:rFonts w:ascii="MingLiU" w:eastAsia="MingLiU" w:hAnsi="MingLiU" w:cs="MS Gothic"/>
          <w:sz w:val="22"/>
          <w:szCs w:val="22"/>
        </w:rPr>
        <w:t>4</w:t>
      </w:r>
      <w:r w:rsidR="002E32CF" w:rsidRPr="008262E6">
        <w:rPr>
          <w:rFonts w:ascii="MingLiU" w:eastAsia="MingLiU" w:hAnsi="MingLiU" w:cs="MS Gothic" w:hint="eastAsia"/>
          <w:sz w:val="22"/>
          <w:szCs w:val="22"/>
        </w:rPr>
        <w:t xml:space="preserve">篇　</w:t>
      </w:r>
    </w:p>
    <w:p w:rsidR="002D7645" w:rsidRPr="00960531" w:rsidRDefault="007B4EDE" w:rsidP="00960531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教會真理追求</w:t>
      </w:r>
      <w:r w:rsidRPr="008262E6">
        <w:rPr>
          <w:rFonts w:ascii="MingLiU" w:eastAsia="MingLiU" w:hAnsi="MingLiU"/>
          <w:b/>
          <w:bCs/>
          <w:sz w:val="22"/>
          <w:szCs w:val="22"/>
          <w:u w:val="single"/>
        </w:rPr>
        <w:t xml:space="preserve"> </w:t>
      </w:r>
      <w:r w:rsidRPr="008262E6">
        <w:rPr>
          <w:rFonts w:ascii="MingLiU" w:eastAsia="MingLiU" w:hAnsi="MingLiU" w:cs="MS Gothic" w:hint="eastAsia"/>
          <w:b/>
          <w:bCs/>
          <w:sz w:val="22"/>
          <w:szCs w:val="22"/>
          <w:u w:val="single"/>
        </w:rPr>
        <w:t>羅馬書</w:t>
      </w:r>
    </w:p>
    <w:p w:rsidR="00197A3B" w:rsidRPr="008262E6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一年級《羅馬書》通讀</w:t>
      </w:r>
    </w:p>
    <w:p w:rsidR="00D717A7" w:rsidRPr="008262E6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3C611E" w:rsidRPr="008262E6">
        <w:rPr>
          <w:rFonts w:ascii="MingLiU" w:eastAsia="MingLiU" w:hAnsi="MingLiU"/>
          <w:sz w:val="22"/>
          <w:szCs w:val="22"/>
        </w:rPr>
        <w:t>14</w:t>
      </w:r>
      <w:r w:rsidR="000943AE" w:rsidRPr="008262E6">
        <w:rPr>
          <w:rFonts w:ascii="MingLiU" w:eastAsia="MingLiU" w:hAnsi="MingLiU"/>
          <w:sz w:val="22"/>
          <w:szCs w:val="22"/>
        </w:rPr>
        <w:t>:</w:t>
      </w:r>
      <w:r w:rsidR="00B04E6C" w:rsidRPr="008262E6">
        <w:rPr>
          <w:rFonts w:ascii="MingLiU" w:eastAsia="MingLiU" w:hAnsi="MingLiU"/>
          <w:sz w:val="22"/>
          <w:szCs w:val="22"/>
        </w:rPr>
        <w:t>13</w:t>
      </w:r>
      <w:r w:rsidR="00E31EBC" w:rsidRPr="008262E6">
        <w:rPr>
          <w:rFonts w:ascii="MingLiU" w:eastAsia="MingLiU" w:hAnsi="MingLiU"/>
          <w:sz w:val="22"/>
          <w:szCs w:val="22"/>
        </w:rPr>
        <w:t>-</w:t>
      </w:r>
      <w:r w:rsidR="00B04E6C" w:rsidRPr="008262E6">
        <w:rPr>
          <w:rFonts w:ascii="MingLiU" w:eastAsia="MingLiU" w:hAnsi="MingLiU"/>
          <w:sz w:val="22"/>
          <w:szCs w:val="22"/>
        </w:rPr>
        <w:t>23</w:t>
      </w:r>
    </w:p>
    <w:p w:rsidR="0083470F" w:rsidRPr="00960531" w:rsidRDefault="00314B6E" w:rsidP="0083470F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指定</w:t>
      </w:r>
      <w:r w:rsidRPr="008262E6">
        <w:rPr>
          <w:rFonts w:ascii="MingLiU" w:eastAsia="MingLiU" w:hAnsi="MingLiU" w:cs="SimSun" w:hint="eastAsia"/>
          <w:sz w:val="22"/>
          <w:szCs w:val="22"/>
        </w:rPr>
        <w:t>閱讀：羅馬書生命讀經第</w:t>
      </w:r>
      <w:r w:rsidR="00E31EBC" w:rsidRPr="008262E6">
        <w:rPr>
          <w:rFonts w:ascii="MingLiU" w:eastAsia="MingLiU" w:hAnsi="MingLiU"/>
          <w:sz w:val="22"/>
          <w:szCs w:val="22"/>
        </w:rPr>
        <w:t>6</w:t>
      </w:r>
      <w:r w:rsidR="00B04E6C" w:rsidRPr="008262E6">
        <w:rPr>
          <w:rFonts w:ascii="MingLiU" w:eastAsia="MingLiU" w:hAnsi="MingLiU"/>
          <w:sz w:val="22"/>
          <w:szCs w:val="22"/>
        </w:rPr>
        <w:t>4</w:t>
      </w:r>
      <w:r w:rsidR="00AC15F1" w:rsidRPr="008262E6">
        <w:rPr>
          <w:rFonts w:ascii="MingLiU" w:eastAsia="MingLiU" w:hAnsi="MingLiU"/>
          <w:sz w:val="22"/>
          <w:szCs w:val="22"/>
        </w:rPr>
        <w:t>-</w:t>
      </w:r>
      <w:r w:rsidR="00E31EBC" w:rsidRPr="008262E6">
        <w:rPr>
          <w:rFonts w:ascii="MingLiU" w:eastAsia="MingLiU" w:hAnsi="MingLiU"/>
          <w:sz w:val="22"/>
          <w:szCs w:val="22"/>
        </w:rPr>
        <w:t>6</w:t>
      </w:r>
      <w:r w:rsidR="00B04E6C" w:rsidRPr="008262E6">
        <w:rPr>
          <w:rFonts w:ascii="MingLiU" w:eastAsia="MingLiU" w:hAnsi="MingLiU"/>
          <w:sz w:val="22"/>
          <w:szCs w:val="22"/>
        </w:rPr>
        <w:t>5</w:t>
      </w:r>
      <w:r w:rsidRPr="008262E6">
        <w:rPr>
          <w:rFonts w:ascii="MingLiU" w:eastAsia="MingLiU" w:hAnsi="MingLiU" w:cs="MS Gothic" w:hint="eastAsia"/>
          <w:sz w:val="22"/>
          <w:szCs w:val="22"/>
        </w:rPr>
        <w:t>篇</w:t>
      </w:r>
    </w:p>
    <w:p w:rsidR="00197A3B" w:rsidRPr="008262E6" w:rsidRDefault="00197A3B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二年級《羅馬書》主題研讀</w:t>
      </w:r>
    </w:p>
    <w:p w:rsidR="00DF7DB4" w:rsidRPr="008262E6" w:rsidRDefault="0011166B" w:rsidP="00DF7DB4">
      <w:pPr>
        <w:pStyle w:val="BodyText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主題：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工人和召會之間的交通</w:t>
      </w:r>
    </w:p>
    <w:p w:rsidR="00D717A7" w:rsidRPr="008262E6" w:rsidRDefault="00314B6E" w:rsidP="00DF7DB4">
      <w:pPr>
        <w:pStyle w:val="BodyText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經文：羅馬書</w:t>
      </w:r>
      <w:r w:rsidR="00E31EBC" w:rsidRPr="008262E6">
        <w:rPr>
          <w:rFonts w:eastAsia="Times New Roman"/>
          <w:kern w:val="0"/>
          <w:sz w:val="22"/>
          <w:szCs w:val="22"/>
          <w:lang w:eastAsia="zh-CN"/>
        </w:rPr>
        <w:t>1</w:t>
      </w:r>
      <w:r w:rsidR="00DF7DB4" w:rsidRPr="008262E6">
        <w:rPr>
          <w:rFonts w:eastAsia="Times New Roman"/>
          <w:kern w:val="0"/>
          <w:sz w:val="22"/>
          <w:szCs w:val="22"/>
          <w:lang w:eastAsia="zh-CN"/>
        </w:rPr>
        <w:t>5</w:t>
      </w:r>
      <w:r w:rsidR="00E31EBC" w:rsidRPr="008262E6">
        <w:rPr>
          <w:rFonts w:eastAsia="Times New Roman"/>
          <w:kern w:val="0"/>
          <w:sz w:val="22"/>
          <w:szCs w:val="22"/>
          <w:lang w:eastAsia="zh-CN"/>
        </w:rPr>
        <w:t>:</w:t>
      </w:r>
      <w:r w:rsidR="00190781" w:rsidRPr="008262E6">
        <w:rPr>
          <w:rFonts w:eastAsia="Times New Roman"/>
          <w:kern w:val="0"/>
          <w:sz w:val="22"/>
          <w:szCs w:val="22"/>
          <w:lang w:eastAsia="zh-CN"/>
        </w:rPr>
        <w:t>1</w:t>
      </w:r>
      <w:r w:rsidR="00DF7DB4" w:rsidRPr="008262E6">
        <w:rPr>
          <w:rFonts w:eastAsia="Times New Roman"/>
          <w:kern w:val="0"/>
          <w:sz w:val="22"/>
          <w:szCs w:val="22"/>
          <w:lang w:eastAsia="zh-CN"/>
        </w:rPr>
        <w:t>-16:27</w:t>
      </w:r>
    </w:p>
    <w:p w:rsidR="00EC52BB" w:rsidRPr="008262E6" w:rsidRDefault="00314B6E" w:rsidP="00AD64C3">
      <w:pPr>
        <w:pStyle w:val="BodyText"/>
        <w:spacing w:after="0"/>
        <w:jc w:val="both"/>
        <w:rPr>
          <w:rFonts w:ascii="MingLiU" w:eastAsia="MingLiU" w:hAnsi="MingLiU" w:cs="MS Gothic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指定</w:t>
      </w:r>
      <w:r w:rsidRPr="008262E6">
        <w:rPr>
          <w:rFonts w:ascii="MingLiU" w:eastAsia="MingLiU" w:hAnsi="MingLiU" w:cs="SimSun" w:hint="eastAsia"/>
          <w:sz w:val="22"/>
          <w:szCs w:val="22"/>
        </w:rPr>
        <w:t>閱讀：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羅馬書</w:t>
      </w:r>
      <w:r w:rsidR="00190781" w:rsidRPr="008262E6">
        <w:rPr>
          <w:rFonts w:ascii="MingLiU" w:eastAsia="MingLiU" w:hAnsi="MingLiU" w:cs="SimSun" w:hint="eastAsia"/>
          <w:sz w:val="22"/>
          <w:szCs w:val="22"/>
        </w:rPr>
        <w:t>生命讀經</w:t>
      </w:r>
      <w:r w:rsidR="000943AE" w:rsidRPr="008262E6">
        <w:rPr>
          <w:rFonts w:ascii="MingLiU" w:eastAsia="MingLiU" w:hAnsi="MingLiU" w:cs="SimSun" w:hint="eastAsia"/>
          <w:sz w:val="22"/>
          <w:szCs w:val="22"/>
        </w:rPr>
        <w:t>第</w:t>
      </w:r>
      <w:r w:rsidR="00DF7DB4" w:rsidRPr="008262E6">
        <w:rPr>
          <w:rFonts w:ascii="MingLiU" w:eastAsia="MingLiU" w:hAnsi="MingLiU"/>
          <w:sz w:val="22"/>
          <w:szCs w:val="22"/>
        </w:rPr>
        <w:t>30</w:t>
      </w:r>
      <w:r w:rsidR="000943AE" w:rsidRPr="008262E6">
        <w:rPr>
          <w:rFonts w:ascii="MingLiU" w:eastAsia="MingLiU" w:hAnsi="MingLiU" w:cs="MS Gothic" w:hint="eastAsia"/>
          <w:sz w:val="22"/>
          <w:szCs w:val="22"/>
        </w:rPr>
        <w:t>篇</w:t>
      </w:r>
      <w:r w:rsidR="000E1F4A" w:rsidRPr="008262E6">
        <w:rPr>
          <w:rFonts w:ascii="MingLiU" w:eastAsia="MingLiU" w:hAnsi="MingLiU" w:cs="MS Gothic"/>
          <w:sz w:val="22"/>
          <w:szCs w:val="22"/>
        </w:rPr>
        <w:t>;</w:t>
      </w:r>
      <w:r w:rsidR="00EC52BB" w:rsidRPr="008262E6">
        <w:rPr>
          <w:rFonts w:ascii="PMingLiU" w:eastAsia="PMingLiU" w:hAnsi="PMingLiU" w:cs="PMingLiU" w:hint="eastAsia"/>
          <w:sz w:val="22"/>
          <w:szCs w:val="22"/>
        </w:rPr>
        <w:t xml:space="preserve"> </w:t>
      </w:r>
      <w:r w:rsidR="00DF7DB4" w:rsidRPr="008262E6">
        <w:rPr>
          <w:rFonts w:ascii="MingLiU" w:eastAsia="MingLiU" w:hAnsi="MingLiU" w:cs="MS Gothic" w:hint="eastAsia"/>
          <w:sz w:val="22"/>
          <w:szCs w:val="22"/>
        </w:rPr>
        <w:t>經歷神生機的救恩等於在基督的生命中作王</w:t>
      </w:r>
      <w:r w:rsidR="00EC52BB" w:rsidRPr="008262E6">
        <w:rPr>
          <w:rFonts w:ascii="MingLiU" w:eastAsia="MingLiU" w:hAnsi="MingLiU" w:cs="SimSun" w:hint="eastAsia"/>
          <w:sz w:val="22"/>
          <w:szCs w:val="22"/>
        </w:rPr>
        <w:t>第</w:t>
      </w:r>
      <w:r w:rsidR="00DF7DB4" w:rsidRPr="008262E6">
        <w:rPr>
          <w:rFonts w:ascii="MingLiU" w:eastAsia="MingLiU" w:hAnsi="MingLiU"/>
          <w:sz w:val="22"/>
          <w:szCs w:val="22"/>
        </w:rPr>
        <w:t>6</w:t>
      </w:r>
      <w:r w:rsidR="00EC52BB" w:rsidRPr="008262E6">
        <w:rPr>
          <w:rFonts w:ascii="MingLiU" w:eastAsia="MingLiU" w:hAnsi="MingLiU" w:cs="MS Gothic" w:hint="eastAsia"/>
          <w:sz w:val="22"/>
          <w:szCs w:val="22"/>
        </w:rPr>
        <w:t>篇</w:t>
      </w:r>
    </w:p>
    <w:p w:rsidR="00CF3D4A" w:rsidRPr="008262E6" w:rsidRDefault="00CF3D4A" w:rsidP="00AD64C3">
      <w:pPr>
        <w:pStyle w:val="BodyText"/>
        <w:spacing w:after="0"/>
        <w:jc w:val="both"/>
        <w:rPr>
          <w:rFonts w:ascii="MingLiU" w:eastAsia="MingLiU" w:hAnsi="MingLiU" w:cs="SimSun"/>
          <w:b/>
          <w:bCs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補充</w:t>
      </w:r>
      <w:r w:rsidRPr="008262E6">
        <w:rPr>
          <w:rFonts w:ascii="MingLiU" w:eastAsia="MingLiU" w:hAnsi="MingLiU" w:cs="SimSun" w:hint="eastAsia"/>
          <w:sz w:val="22"/>
          <w:szCs w:val="22"/>
        </w:rPr>
        <w:t>閱讀</w:t>
      </w:r>
      <w:r w:rsidRPr="008262E6">
        <w:rPr>
          <w:rFonts w:ascii="MingLiU" w:eastAsia="MingLiU" w:hAnsi="MingLiU" w:cs="MS Gothic" w:hint="eastAsia"/>
          <w:sz w:val="22"/>
          <w:szCs w:val="22"/>
        </w:rPr>
        <w:t>：</w:t>
      </w:r>
      <w:r w:rsidR="00EC52BB" w:rsidRPr="008262E6">
        <w:rPr>
          <w:rFonts w:ascii="MingLiU" w:eastAsia="MingLiU" w:hAnsi="MingLiU" w:cs="MS Gothic" w:hint="eastAsia"/>
          <w:sz w:val="22"/>
          <w:szCs w:val="22"/>
        </w:rPr>
        <w:t>無</w:t>
      </w:r>
    </w:p>
    <w:p w:rsidR="00314B6E" w:rsidRPr="008262E6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詩歌：</w:t>
      </w:r>
      <w:r w:rsidR="002F4E1E" w:rsidRPr="002F4E1E">
        <w:rPr>
          <w:rFonts w:ascii="MingLiU" w:eastAsia="MingLiU" w:hAnsi="MingLiU" w:cs="MS Gothic" w:hint="eastAsia"/>
          <w:sz w:val="22"/>
          <w:szCs w:val="22"/>
        </w:rPr>
        <w:t>小本詩歌</w:t>
      </w:r>
      <w:r w:rsidR="002F4E1E" w:rsidRPr="002F4E1E">
        <w:rPr>
          <w:rFonts w:ascii="MingLiU" w:eastAsia="MingLiU" w:hAnsi="MingLiU" w:cs="MS Gothic"/>
          <w:sz w:val="22"/>
          <w:szCs w:val="22"/>
        </w:rPr>
        <w:t>624</w:t>
      </w:r>
      <w:r w:rsidR="002F4E1E" w:rsidRPr="002F4E1E">
        <w:rPr>
          <w:rFonts w:ascii="MingLiU" w:eastAsia="MingLiU" w:hAnsi="MingLiU" w:cs="MS Gothic" w:hint="eastAsia"/>
          <w:sz w:val="22"/>
          <w:szCs w:val="22"/>
        </w:rPr>
        <w:t>首</w:t>
      </w:r>
    </w:p>
    <w:p w:rsidR="003719E9" w:rsidRPr="008262E6" w:rsidRDefault="003E7A70" w:rsidP="00AD64C3">
      <w:pPr>
        <w:pStyle w:val="BodyText"/>
        <w:spacing w:after="0"/>
        <w:jc w:val="both"/>
        <w:rPr>
          <w:rFonts w:ascii="MingLiU" w:eastAsia="MingLiU" w:hAnsi="MingLiU"/>
          <w:sz w:val="22"/>
          <w:szCs w:val="22"/>
        </w:rPr>
      </w:pPr>
      <w:r w:rsidRPr="008262E6">
        <w:rPr>
          <w:rFonts w:ascii="MingLiU" w:eastAsia="MingLiU" w:hAnsi="MingLiU" w:cs="MS Gothic" w:hint="eastAsia"/>
          <w:sz w:val="22"/>
          <w:szCs w:val="22"/>
        </w:rPr>
        <w:t>關於研讀問題和其他材料</w:t>
      </w:r>
      <w:r w:rsidRPr="008262E6">
        <w:rPr>
          <w:rFonts w:ascii="MingLiU" w:eastAsia="MingLiU" w:hAnsi="MingLiU"/>
          <w:sz w:val="22"/>
          <w:szCs w:val="22"/>
        </w:rPr>
        <w:t>,</w:t>
      </w:r>
      <w:r w:rsidRPr="008262E6">
        <w:rPr>
          <w:rFonts w:ascii="MingLiU" w:eastAsia="MingLiU" w:hAnsi="MingLiU" w:cs="MS Gothic" w:hint="eastAsia"/>
          <w:sz w:val="22"/>
          <w:szCs w:val="22"/>
        </w:rPr>
        <w:t>在紐約市網站</w:t>
      </w:r>
      <w:r w:rsidRPr="008262E6">
        <w:rPr>
          <w:rFonts w:ascii="MingLiU" w:eastAsia="MingLiU" w:hAnsi="MingLiU" w:cs="SimSun" w:hint="eastAsia"/>
          <w:sz w:val="22"/>
          <w:szCs w:val="22"/>
        </w:rPr>
        <w:t>查詢：</w:t>
      </w:r>
    </w:p>
    <w:p w:rsidR="00942480" w:rsidRPr="008262E6" w:rsidRDefault="00DD4EF0" w:rsidP="00AD64C3">
      <w:pPr>
        <w:pStyle w:val="BodyText"/>
        <w:spacing w:after="0"/>
        <w:jc w:val="both"/>
        <w:rPr>
          <w:rFonts w:ascii="PMingLiU-ExtB" w:eastAsia="PMingLiU-ExtB" w:hAnsi="PMingLiU-ExtB"/>
          <w:sz w:val="22"/>
          <w:szCs w:val="22"/>
        </w:rPr>
      </w:pPr>
      <w:hyperlink r:id="rId9">
        <w:r w:rsidR="003E7A70" w:rsidRPr="008262E6">
          <w:rPr>
            <w:rFonts w:ascii="PMingLiU-ExtB" w:eastAsia="PMingLiU-ExtB" w:hAnsi="PMingLiU-ExtB"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8262E6" w:rsidRDefault="003E7A70" w:rsidP="00AD64C3">
            <w:pPr>
              <w:pStyle w:val="BodyText"/>
              <w:spacing w:after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紐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約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市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召</w:t>
            </w:r>
            <w:r w:rsidRPr="008262E6">
              <w:rPr>
                <w:rFonts w:ascii="PMingLiU-ExtB" w:eastAsia="PMingLiU-ExtB" w:hAnsi="PMingLiU-ExtB"/>
                <w:sz w:val="22"/>
                <w:szCs w:val="22"/>
              </w:rPr>
              <w:t xml:space="preserve">  </w:t>
            </w:r>
            <w:r w:rsidRPr="008262E6">
              <w:rPr>
                <w:rFonts w:ascii="MS Gothic" w:eastAsia="MS Gothic" w:hAnsi="MS Gothic" w:cs="MS Gothic" w:hint="eastAsia"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262E6" w:rsidRDefault="003E7A70" w:rsidP="00AD64C3">
            <w:pPr>
              <w:widowControl w:val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8262E6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10">
              <w:r w:rsidRPr="008262E6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8262E6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1">
              <w:r w:rsidRPr="008262E6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F62107">
      <w:pPr>
        <w:jc w:val="both"/>
        <w:rPr>
          <w:rFonts w:ascii="PMingLiU-ExtB" w:eastAsia="PMingLiU-ExtB" w:hAnsi="PMingLiU-ExtB"/>
          <w:sz w:val="22"/>
          <w:szCs w:val="22"/>
        </w:rPr>
      </w:pPr>
    </w:p>
    <w:sectPr w:rsidR="0017305A" w:rsidRPr="008262E6" w:rsidSect="00530312">
      <w:headerReference w:type="default" r:id="rId12"/>
      <w:footerReference w:type="default" r:id="rId13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0" w:rsidRDefault="00DD4EF0">
      <w:r>
        <w:separator/>
      </w:r>
    </w:p>
  </w:endnote>
  <w:endnote w:type="continuationSeparator" w:id="0">
    <w:p w:rsidR="00DD4EF0" w:rsidRDefault="00D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0" w:rsidRDefault="00DD4EF0">
      <w:r>
        <w:separator/>
      </w:r>
    </w:p>
  </w:footnote>
  <w:footnote w:type="continuationSeparator" w:id="0">
    <w:p w:rsidR="00DD4EF0" w:rsidRDefault="00DD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401E4D" w:rsidRPr="00401E4D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七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2"/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4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10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3BF4"/>
    <w:rsid w:val="0007573E"/>
    <w:rsid w:val="0007629E"/>
    <w:rsid w:val="00082305"/>
    <w:rsid w:val="0008300D"/>
    <w:rsid w:val="00083AE0"/>
    <w:rsid w:val="000943AE"/>
    <w:rsid w:val="00095FD0"/>
    <w:rsid w:val="000A0688"/>
    <w:rsid w:val="000A1371"/>
    <w:rsid w:val="000A15D9"/>
    <w:rsid w:val="000A4211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55A9C"/>
    <w:rsid w:val="002568EE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33C3"/>
    <w:rsid w:val="003A7E9C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C170A"/>
    <w:rsid w:val="006C52E9"/>
    <w:rsid w:val="006C644F"/>
    <w:rsid w:val="006C6BCB"/>
    <w:rsid w:val="006C7574"/>
    <w:rsid w:val="006D4DB3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57F7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C15F1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470B"/>
    <w:rsid w:val="00B04E6C"/>
    <w:rsid w:val="00B257C6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50FDD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96BED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940"/>
    <w:rsid w:val="00D011F9"/>
    <w:rsid w:val="00D03289"/>
    <w:rsid w:val="00D05D9D"/>
    <w:rsid w:val="00D165FD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nyc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rchinny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rchinnyc.org/read-bible-ch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D3C8-B157-4DBD-B3D7-23180D4B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4445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Timothy</cp:lastModifiedBy>
  <cp:revision>4</cp:revision>
  <cp:lastPrinted>2023-10-20T13:52:00Z</cp:lastPrinted>
  <dcterms:created xsi:type="dcterms:W3CDTF">2023-12-02T02:43:00Z</dcterms:created>
  <dcterms:modified xsi:type="dcterms:W3CDTF">2023-12-02T02:51:00Z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