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6FA" w:rsidRPr="00986A7D" w:rsidRDefault="007508E5" w:rsidP="00DC6183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Style w:val="a0"/>
          <w:rFonts w:ascii="PMingLiU" w:eastAsia="PMingLiU" w:hAnsi="PMingLiU" w:cs="Cambria"/>
          <w:color w:val="000000"/>
          <w:spacing w:val="15"/>
          <w:sz w:val="22"/>
          <w:szCs w:val="22"/>
          <w:shd w:val="clear" w:color="auto" w:fill="FFFFFF"/>
          <w:lang w:eastAsia="zh-TW"/>
        </w:rPr>
      </w:pPr>
      <w:r w:rsidRPr="00986A7D"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>第</w:t>
      </w:r>
      <w:r w:rsidR="00721B8A" w:rsidRPr="00986A7D">
        <w:rPr>
          <w:rFonts w:ascii="PMingLiU" w:eastAsia="PMingLiU" w:hAnsi="PMingLiU" w:cs="Cambria"/>
          <w:b/>
          <w:bCs/>
          <w:color w:val="000000"/>
          <w:spacing w:val="15"/>
          <w:sz w:val="22"/>
          <w:szCs w:val="22"/>
          <w:shd w:val="clear" w:color="auto" w:fill="FFFFFF"/>
          <w:lang w:eastAsia="zh-TW"/>
        </w:rPr>
        <w:t>十</w:t>
      </w:r>
      <w:r w:rsidRPr="00986A7D">
        <w:rPr>
          <w:rStyle w:val="a0"/>
          <w:rFonts w:ascii="PMingLiU" w:eastAsia="PMingLiU" w:hAnsi="PMingLiU" w:cs="Cambria" w:hint="eastAsia"/>
          <w:color w:val="000000"/>
          <w:spacing w:val="15"/>
          <w:sz w:val="22"/>
          <w:szCs w:val="22"/>
          <w:shd w:val="clear" w:color="auto" w:fill="FFFFFF"/>
          <w:lang w:eastAsia="zh-TW"/>
        </w:rPr>
        <w:t>週</w:t>
      </w:r>
      <w:r w:rsidR="00721B8A" w:rsidRPr="00986A7D">
        <w:rPr>
          <w:rStyle w:val="a0"/>
          <w:rFonts w:ascii="PMingLiU" w:eastAsia="PMingLiU" w:hAnsi="PMingLiU" w:cs="Cambria"/>
          <w:color w:val="000000"/>
          <w:spacing w:val="15"/>
          <w:sz w:val="22"/>
          <w:szCs w:val="22"/>
          <w:shd w:val="clear" w:color="auto" w:fill="FFFFFF"/>
          <w:lang w:eastAsia="zh-TW"/>
        </w:rPr>
        <w:t xml:space="preserve"> </w:t>
      </w:r>
      <w:r w:rsidR="00721B8A" w:rsidRPr="00986A7D">
        <w:rPr>
          <w:rFonts w:ascii="PMingLiU" w:eastAsia="PMingLiU" w:hAnsi="PMingLiU" w:cs="Cambria"/>
          <w:b/>
          <w:bCs/>
          <w:color w:val="000000"/>
          <w:spacing w:val="15"/>
          <w:sz w:val="22"/>
          <w:szCs w:val="22"/>
          <w:shd w:val="clear" w:color="auto" w:fill="FFFFFF"/>
          <w:lang w:eastAsia="zh-TW"/>
        </w:rPr>
        <w:t>以斯拉記和尼希米記這兩卷恢復的書中心並重要的點—主恢復中正確並適當的領導</w:t>
      </w:r>
    </w:p>
    <w:p w:rsidR="007778F8" w:rsidRPr="00986A7D" w:rsidRDefault="007C00E5" w:rsidP="007778F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986A7D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綱</w:t>
      </w:r>
      <w:r w:rsidRPr="00986A7D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    </w:t>
      </w:r>
      <w:r w:rsidRPr="00986A7D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要</w:t>
      </w:r>
      <w:r w:rsidR="007778F8" w:rsidRPr="00986A7D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</w:p>
    <w:p w:rsidR="005D756B" w:rsidRPr="00986A7D" w:rsidRDefault="005D756B" w:rsidP="007778F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986A7D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壹</w:t>
      </w:r>
      <w:r w:rsidR="00721B8A" w:rsidRPr="00986A7D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在神永遠的經綸中並在主的恢復裏，領導是根據屬靈的度量；領導不是職務性、永久性、組織性或階級制度的—帖前一5，二1～14，五12～13，來 十三7，17，24：</w:t>
      </w:r>
    </w:p>
    <w:p w:rsidR="005D756B" w:rsidRPr="00986A7D" w:rsidRDefault="005D756B" w:rsidP="007778F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986A7D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貳</w:t>
      </w:r>
      <w:r w:rsidR="00721B8A" w:rsidRPr="00986A7D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在新約職事中的領導，乃是神永遠經綸控制之異象的領導，而不是控制之人的領導；使徒保羅宣告說，『我故此沒有違背那從天上來的異象』—徒 二六19：</w:t>
      </w:r>
    </w:p>
    <w:p w:rsidR="005D756B" w:rsidRPr="00986A7D" w:rsidRDefault="005D756B" w:rsidP="007778F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</w:pPr>
      <w:r w:rsidRPr="00986A7D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>叁</w:t>
      </w:r>
      <w:r w:rsidR="001932BC" w:rsidRPr="00986A7D">
        <w:rPr>
          <w:rFonts w:ascii="PMingLiU" w:eastAsia="PMingLiU" w:hAnsi="PMingLiU" w:cs="SimSun"/>
          <w:b/>
          <w:bCs/>
          <w:color w:val="000000"/>
          <w:sz w:val="22"/>
          <w:szCs w:val="22"/>
          <w:lang w:eastAsia="zh-TW"/>
        </w:rPr>
        <w:t xml:space="preserve"> 以斯拉記和尼希米記這兩卷恢復的書，其中心並重要的點乃是正確並適當 的領導—尼八1～10：</w:t>
      </w:r>
    </w:p>
    <w:p w:rsidR="003719E9" w:rsidRPr="00986A7D" w:rsidRDefault="002F74A9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986A7D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</w:t>
      </w:r>
      <w:r w:rsidR="00CB011E" w:rsidRPr="00986A7D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6/5</w:t>
      </w:r>
      <w:r w:rsidRPr="00986A7D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</w:t>
      </w:r>
      <w:r w:rsidR="00ED2C4A" w:rsidRPr="00986A7D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</w:t>
      </w:r>
      <w:r w:rsidR="00CA2E67" w:rsidRPr="00986A7D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AD0166" w:rsidRPr="00986A7D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Pr="00986A7D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*禱讀</w:t>
      </w:r>
    </w:p>
    <w:p w:rsidR="00CB011E" w:rsidRPr="00986A7D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986A7D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馬太福音 20:25-28</w:t>
      </w:r>
    </w:p>
    <w:p w:rsidR="00BE2819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986A7D">
        <w:rPr>
          <w:rFonts w:ascii="PMingLiU" w:eastAsia="PMingLiU" w:hAnsi="PMingLiU"/>
          <w:color w:val="000000"/>
          <w:sz w:val="22"/>
          <w:szCs w:val="22"/>
        </w:rPr>
        <w:t>25 於是耶穌叫了他們來，說，你們知道外邦人有君王為主治理他們，也有大臣操權管轄他們。</w:t>
      </w:r>
    </w:p>
    <w:p w:rsidR="00BE2819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986A7D">
        <w:rPr>
          <w:rFonts w:ascii="PMingLiU" w:eastAsia="PMingLiU" w:hAnsi="PMingLiU"/>
          <w:color w:val="000000"/>
          <w:sz w:val="22"/>
          <w:szCs w:val="22"/>
        </w:rPr>
        <w:t>26 但你們中間不是這樣；反倒你們中間無論誰想要為大，就必作你們的僕役；</w:t>
      </w:r>
    </w:p>
    <w:p w:rsidR="00CB011E" w:rsidRPr="00986A7D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986A7D">
        <w:rPr>
          <w:rFonts w:ascii="PMingLiU" w:eastAsia="PMingLiU" w:hAnsi="PMingLiU"/>
          <w:color w:val="000000"/>
          <w:sz w:val="22"/>
          <w:szCs w:val="22"/>
        </w:rPr>
        <w:t>27 你們中間無論誰想要為首，就必作你們的奴僕。2</w:t>
      </w:r>
      <w:r w:rsidR="00BE2819">
        <w:rPr>
          <w:rFonts w:ascii="PMingLiU" w:eastAsia="PMingLiU" w:hAnsi="PMingLiU"/>
          <w:color w:val="000000"/>
          <w:sz w:val="22"/>
          <w:szCs w:val="22"/>
          <w:lang w:val="en-US"/>
        </w:rPr>
        <w:t>8</w:t>
      </w:r>
      <w:r w:rsidRPr="00986A7D">
        <w:rPr>
          <w:rFonts w:ascii="PMingLiU" w:eastAsia="PMingLiU" w:hAnsi="PMingLiU"/>
          <w:color w:val="000000"/>
          <w:sz w:val="22"/>
          <w:szCs w:val="22"/>
        </w:rPr>
        <w:t>正如人子來，不是要受人的服事，乃是要服事人，並且要捨命，作多人的贖價。</w:t>
      </w:r>
    </w:p>
    <w:p w:rsidR="00CB011E" w:rsidRPr="00986A7D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986A7D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馬太福音 23:10-12</w:t>
      </w:r>
    </w:p>
    <w:p w:rsidR="00CB011E" w:rsidRPr="00986A7D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986A7D">
        <w:rPr>
          <w:rFonts w:ascii="PMingLiU" w:eastAsia="PMingLiU" w:hAnsi="PMingLiU"/>
          <w:color w:val="000000"/>
          <w:sz w:val="22"/>
          <w:szCs w:val="22"/>
        </w:rPr>
        <w:t>10 也不要受師尊的稱呼，因為只有一位是你們的師尊，就是基督。</w:t>
      </w:r>
    </w:p>
    <w:p w:rsidR="00CB011E" w:rsidRPr="00986A7D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986A7D">
        <w:rPr>
          <w:rFonts w:ascii="PMingLiU" w:eastAsia="PMingLiU" w:hAnsi="PMingLiU"/>
          <w:color w:val="000000"/>
          <w:sz w:val="22"/>
          <w:szCs w:val="22"/>
        </w:rPr>
        <w:t>11 你們中間誰為大，誰就要作你們的僕役。</w:t>
      </w:r>
    </w:p>
    <w:p w:rsidR="00CB011E" w:rsidRPr="00986A7D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986A7D">
        <w:rPr>
          <w:rFonts w:ascii="PMingLiU" w:eastAsia="PMingLiU" w:hAnsi="PMingLiU"/>
          <w:color w:val="000000"/>
          <w:sz w:val="22"/>
          <w:szCs w:val="22"/>
        </w:rPr>
        <w:t>12 凡高抬自己的，必降為卑；降卑自己的，必升為高。</w:t>
      </w:r>
    </w:p>
    <w:p w:rsidR="00CB011E" w:rsidRPr="00986A7D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986A7D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彼得前書 5:1-3</w:t>
      </w:r>
    </w:p>
    <w:p w:rsidR="00CB011E" w:rsidRPr="00986A7D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986A7D">
        <w:rPr>
          <w:rFonts w:ascii="PMingLiU" w:eastAsia="PMingLiU" w:hAnsi="PMingLiU"/>
          <w:color w:val="000000"/>
          <w:sz w:val="22"/>
          <w:szCs w:val="22"/>
        </w:rPr>
        <w:t>1 所以，我這同作長老，作基督受苦的見證人，並同享那將要顯出之榮耀的，勸你們中間作長老的人，</w:t>
      </w:r>
    </w:p>
    <w:p w:rsidR="00CB011E" w:rsidRPr="00986A7D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986A7D">
        <w:rPr>
          <w:rFonts w:ascii="PMingLiU" w:eastAsia="PMingLiU" w:hAnsi="PMingLiU"/>
          <w:color w:val="000000"/>
          <w:sz w:val="22"/>
          <w:szCs w:val="22"/>
        </w:rPr>
        <w:t>2 務要牧養你們中間神的群羊，按著神監督他們，不是出於勉強，乃是出於甘心；不是為著卑鄙的利益，乃是出於熱切；</w:t>
      </w:r>
    </w:p>
    <w:p w:rsidR="006336D6" w:rsidRPr="000C52C5" w:rsidRDefault="00CB011E" w:rsidP="00CB011E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986A7D">
        <w:rPr>
          <w:rFonts w:ascii="PMingLiU" w:eastAsia="PMingLiU" w:hAnsi="PMingLiU"/>
          <w:color w:val="000000"/>
          <w:sz w:val="22"/>
          <w:szCs w:val="22"/>
        </w:rPr>
        <w:t>3 也不是作主轄管所委託你們的產業，乃是作群羊的榜樣。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986A7D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986A7D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</w:pPr>
            <w:bookmarkStart w:id="0" w:name="_Hlk501052811"/>
            <w:bookmarkEnd w:id="0"/>
            <w:r w:rsidRPr="00986A7D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986A7D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986A7D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>歷代志、以斯拉記、尼希米記、以斯</w:t>
            </w:r>
            <w:r w:rsidRPr="00986A7D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lastRenderedPageBreak/>
              <w:t>帖記結晶讀經</w:t>
            </w:r>
            <w:bookmarkStart w:id="1" w:name="__DdeLink__1477_587082208"/>
            <w:r w:rsidRPr="00986A7D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>(一)</w:t>
            </w:r>
            <w:bookmarkEnd w:id="1"/>
            <w:r w:rsidRPr="00986A7D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 </w:t>
            </w:r>
            <w:r w:rsidR="00756044" w:rsidRPr="00986A7D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</w:t>
            </w:r>
            <w:r w:rsidR="00CB011E" w:rsidRPr="00986A7D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十</w:t>
            </w:r>
            <w:r w:rsidR="00756044" w:rsidRPr="00986A7D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週</w:t>
            </w:r>
            <w:r w:rsidRPr="00986A7D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，週一</w:t>
            </w:r>
          </w:p>
        </w:tc>
      </w:tr>
    </w:tbl>
    <w:p w:rsidR="003719E9" w:rsidRPr="00986A7D" w:rsidRDefault="002F74A9" w:rsidP="000A15D9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986A7D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週二 </w:t>
      </w:r>
      <w:r w:rsidR="00CB011E" w:rsidRPr="00986A7D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6/6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b/>
          <w:bCs/>
          <w:sz w:val="22"/>
          <w:szCs w:val="22"/>
          <w:u w:val="single"/>
        </w:rPr>
        <w:t>提摩太前書 1:3-4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sz w:val="22"/>
          <w:szCs w:val="22"/>
        </w:rPr>
        <w:t>3 我往馬其頓去的時候，曾勸你仍住在以弗所，好囑咐那幾個人，不可教導與神的經綸不同的事，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sz w:val="22"/>
          <w:szCs w:val="22"/>
        </w:rPr>
        <w:t>4 也不可注意虛構無稽之事，和無窮的家譜；這等事只引起辯論，對於神在信仰裡的經綸並無助益。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b/>
          <w:bCs/>
          <w:sz w:val="22"/>
          <w:szCs w:val="22"/>
          <w:u w:val="single"/>
        </w:rPr>
        <w:t>使徒行傳 2:42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sz w:val="22"/>
          <w:szCs w:val="22"/>
        </w:rPr>
        <w:t>42 他們都堅定持續在使徒的教訓和交通裡，持續擘餅和禱告。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b/>
          <w:bCs/>
          <w:sz w:val="22"/>
          <w:szCs w:val="22"/>
          <w:u w:val="single"/>
        </w:rPr>
        <w:t>帖撒羅尼迦後書 2:13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sz w:val="22"/>
          <w:szCs w:val="22"/>
        </w:rPr>
        <w:t>13 主所愛的弟兄們，我們應當常為你們感謝神，因為祂從起初揀選了你們，叫你們藉著那靈的聖別，並你們對真理的信，可以得救。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b/>
          <w:bCs/>
          <w:sz w:val="22"/>
          <w:szCs w:val="22"/>
          <w:u w:val="single"/>
        </w:rPr>
        <w:t>哥林多後書 4:1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sz w:val="22"/>
          <w:szCs w:val="22"/>
        </w:rPr>
        <w:t>1 因此，我們既照所蒙的憐憫，受了這職事，就不喪膽，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b/>
          <w:bCs/>
          <w:sz w:val="22"/>
          <w:szCs w:val="22"/>
          <w:u w:val="single"/>
        </w:rPr>
        <w:t>以弗所書 4:3-6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sz w:val="22"/>
          <w:szCs w:val="22"/>
        </w:rPr>
        <w:t>3 以和平的聯索，竭力保守那靈的一：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sz w:val="22"/>
          <w:szCs w:val="22"/>
        </w:rPr>
        <w:t>4 一個身體和一位靈，正如你們蒙召，也是在一個盼望中蒙召的；</w:t>
      </w:r>
    </w:p>
    <w:p w:rsidR="00CB011E" w:rsidRPr="00D03289" w:rsidRDefault="00CB011E" w:rsidP="005050DA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sz w:val="22"/>
          <w:szCs w:val="22"/>
        </w:rPr>
        <w:t>5 一主，一信，一浸；</w:t>
      </w:r>
    </w:p>
    <w:p w:rsidR="003229EF" w:rsidRPr="00D03289" w:rsidRDefault="00CB011E" w:rsidP="003229EF">
      <w:pPr>
        <w:pStyle w:val="BodyText"/>
        <w:spacing w:after="0"/>
        <w:jc w:val="both"/>
        <w:rPr>
          <w:rFonts w:ascii="PMingLiU" w:eastAsia="PMingLiU" w:hAnsi="PMingLiU"/>
          <w:sz w:val="22"/>
          <w:szCs w:val="22"/>
        </w:rPr>
      </w:pPr>
      <w:r w:rsidRPr="00D03289">
        <w:rPr>
          <w:rFonts w:ascii="PMingLiU" w:eastAsia="PMingLiU" w:hAnsi="PMingLiU"/>
          <w:sz w:val="22"/>
          <w:szCs w:val="22"/>
        </w:rPr>
        <w:t>6 一位眾人的神與父，就是那超越眾人，貫徹眾人，也在眾人之內的。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781"/>
      </w:tblGrid>
      <w:tr w:rsidR="003719E9" w:rsidRPr="00D03289" w:rsidTr="00B33A49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D03289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03289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D03289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D03289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>歷代志、以斯拉記、尼希米記、以斯帖記結晶讀經(一)</w:t>
            </w:r>
            <w:r w:rsidR="00F30721"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="00756044" w:rsidRPr="00D03289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</w:t>
            </w:r>
            <w:r w:rsidR="00CB011E"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十</w:t>
            </w:r>
            <w:r w:rsidR="00756044" w:rsidRPr="00D03289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週</w:t>
            </w:r>
            <w:r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，週二</w:t>
            </w:r>
          </w:p>
        </w:tc>
      </w:tr>
    </w:tbl>
    <w:p w:rsidR="003719E9" w:rsidRPr="00D03289" w:rsidRDefault="002F74A9" w:rsidP="000A15D9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週三  </w:t>
      </w:r>
      <w:r w:rsidR="00CB011E"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6/7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哥林多後書 13:10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10 所以我不在的時候，寫這些事，好叫我同在的時候，不必照著主所賜給我的權柄，嚴厲的待你們；這權柄是為著建造人，並不是為著拆毀人。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哥林多前書 4:17</w:t>
      </w:r>
    </w:p>
    <w:p w:rsidR="005050DA" w:rsidRPr="000C52C5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  <w:lang w:val="en-US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17 因此我已打發提摩太到你們那裡去；他在主裡是我所親愛、忠信的孩子；他必提醒你們，我在基督耶穌裡怎樣行事，正如我在各處各召會中所教導的。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帖撒羅尼迦後書 3:9</w:t>
      </w:r>
      <w:r w:rsidR="00C138A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, 12, 14</w:t>
      </w:r>
    </w:p>
    <w:p w:rsid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9 這並不是因我們沒有權利，乃是要給你們作榜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lastRenderedPageBreak/>
        <w:t>樣，叫你們效法我們。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12 我們在主耶穌基督裡，囑咐並勸勉這樣的人，要安靜作工，喫自己的飯。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14 若有人不順從我們這信上的話，要記下這人，不和他交往，叫他自覺羞愧；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使徒行傳 2:42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42 他們都堅定持續在使徒的教訓和交通裡，持續擘餅和禱告。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提摩太後書 3:10</w:t>
      </w:r>
    </w:p>
    <w:p w:rsidR="007460EE" w:rsidRPr="00D03289" w:rsidRDefault="005050DA" w:rsidP="003229EF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10 但你已經緊緊跟隨了我的教訓、品行、志向、信心、寬容、愛心、忍耐、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3"/>
        <w:gridCol w:w="3782"/>
      </w:tblGrid>
      <w:tr w:rsidR="003719E9" w:rsidRPr="00D03289" w:rsidTr="00B33A49">
        <w:trPr>
          <w:trHeight w:val="51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D03289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03289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D03289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D03289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>歷代志、以斯拉記、尼希米記、以斯帖記結晶讀經(一)</w:t>
            </w:r>
            <w:r w:rsidR="00F30721"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="007508E5" w:rsidRPr="00D03289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</w:t>
            </w:r>
            <w:r w:rsidR="00CB011E"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十</w:t>
            </w:r>
            <w:r w:rsidR="007508E5" w:rsidRPr="00D03289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週</w:t>
            </w:r>
            <w:r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，週三</w:t>
            </w:r>
          </w:p>
        </w:tc>
      </w:tr>
    </w:tbl>
    <w:p w:rsidR="003719E9" w:rsidRPr="00D03289" w:rsidRDefault="002F74A9" w:rsidP="00D20BA9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週四 </w:t>
      </w:r>
      <w:r w:rsidR="002F1DB8"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</w:t>
      </w:r>
      <w:r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CB011E"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8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使徒行傳 26:19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19 亞基帕王阿，我故此沒有違背那從天上來的異象，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以弗所書 3:2-4</w:t>
      </w:r>
      <w:r w:rsidR="00C138A3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, 8-9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2 諒必你們曾聽見那為著你們所賜給我，神恩典的管家職分，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3 就是照著啟示使我知道這奧祕，正如我前面略略寫過的，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4 你們念了，就能藉此明瞭我對基督的奧祕所有的領悟，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8 這恩典賜給了我這比眾聖徒中最小者還小的，叫我將基督那追測不盡的豐富，當作福音傳給外邦人，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9 並將那歷世歷代隱藏在創造萬有之神裡的奧祕有何等的經綸，向眾人照明，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箴言 29:18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18 沒有異象，民就放肆；惟遵守律法的，便為有福。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提摩太前書 3:15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15 倘若我耽延，你也可以知道在神的家中當怎樣行；這家就是活神的召會，真理的柱石和根基。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4"/>
        <w:gridCol w:w="3888"/>
      </w:tblGrid>
      <w:tr w:rsidR="003719E9" w:rsidRPr="00D03289" w:rsidTr="005306CA">
        <w:trPr>
          <w:trHeight w:val="28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D03289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03289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D03289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D03289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 w:rsidR="007508E5" w:rsidRPr="00D03289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</w:t>
            </w:r>
            <w:r w:rsidR="00CB011E"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十</w:t>
            </w:r>
            <w:r w:rsidR="007508E5" w:rsidRPr="00D03289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週</w:t>
            </w:r>
            <w:r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，週四</w:t>
            </w:r>
          </w:p>
        </w:tc>
      </w:tr>
    </w:tbl>
    <w:p w:rsidR="000C52C5" w:rsidRDefault="000C52C5" w:rsidP="00D20BA9">
      <w:pPr>
        <w:widowControl w:val="0"/>
        <w:suppressAutoHyphens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</w:pPr>
    </w:p>
    <w:p w:rsidR="003719E9" w:rsidRPr="00D03289" w:rsidRDefault="002F74A9" w:rsidP="00D20BA9">
      <w:pPr>
        <w:widowControl w:val="0"/>
        <w:suppressAutoHyphens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lastRenderedPageBreak/>
        <w:t xml:space="preserve">週五 </w:t>
      </w:r>
      <w:r w:rsidR="002F1DB8"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6/</w:t>
      </w:r>
      <w:r w:rsidR="00CB011E"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9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以弗所書 4:3-4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3 以和平的聯索，竭力保守那靈的一：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4 一個身體和一位靈，正如你們蒙召，也是在一個盼望中蒙召的；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歌羅西書 3:10-11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10 並且穿上了新人；這新人照著創造他者的形像漸漸更新，以致有充足的知識；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11 在此並沒有希利尼人和猶太人、受割禮的和未受割禮的、化外人、西古提人、為奴的、自主的，惟有基督是一切，又在一切之內。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以弗所書 4:15</w:t>
      </w:r>
      <w:r w:rsidR="00BE2819" w:rsidRPr="00BE2819">
        <w:rPr>
          <w:rFonts w:ascii="PMingLiU" w:eastAsia="PMingLiU" w:hAnsi="PMingLiU" w:hint="eastAsia"/>
          <w:b/>
          <w:bCs/>
          <w:color w:val="000000"/>
          <w:sz w:val="22"/>
          <w:szCs w:val="22"/>
          <w:u w:val="single"/>
          <w:vertAlign w:val="superscript"/>
        </w:rPr>
        <w:t>下</w:t>
      </w: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-16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</w:t>
      </w:r>
      <w:r w:rsidR="00BE2819">
        <w:rPr>
          <w:rFonts w:ascii="PMingLiU" w:eastAsia="PMingLiU" w:hAnsi="PMingLiU"/>
          <w:color w:val="000000"/>
          <w:sz w:val="22"/>
          <w:szCs w:val="22"/>
        </w:rPr>
        <w:t>5</w:t>
      </w:r>
      <w:r w:rsidR="00BE2819" w:rsidRPr="00BE2819">
        <w:rPr>
          <w:rFonts w:ascii="PMingLiU" w:eastAsia="PMingLiU" w:hAnsi="PMingLiU" w:hint="eastAsia"/>
          <w:color w:val="000000"/>
          <w:sz w:val="22"/>
          <w:szCs w:val="22"/>
          <w:vertAlign w:val="superscript"/>
        </w:rPr>
        <w:t>下</w:t>
      </w:r>
      <w:r w:rsidRPr="00D03289">
        <w:rPr>
          <w:rFonts w:ascii="PMingLiU" w:eastAsia="PMingLiU" w:hAnsi="PMingLiU"/>
          <w:color w:val="000000"/>
          <w:sz w:val="22"/>
          <w:szCs w:val="22"/>
        </w:rPr>
        <w:t xml:space="preserve"> </w:t>
      </w:r>
      <w:r w:rsidR="00BE2819">
        <w:rPr>
          <w:rFonts w:ascii="Cambria Math" w:eastAsia="PMingLiU" w:hAnsi="Cambria Math" w:cs="Cambria Math" w:hint="eastAsia"/>
          <w:color w:val="000000"/>
          <w:sz w:val="22"/>
          <w:szCs w:val="22"/>
        </w:rPr>
        <w:t>⋯⋯</w:t>
      </w:r>
      <w:r w:rsidRPr="00D03289">
        <w:rPr>
          <w:rFonts w:ascii="PMingLiU" w:eastAsia="PMingLiU" w:hAnsi="PMingLiU"/>
          <w:color w:val="000000"/>
          <w:sz w:val="22"/>
          <w:szCs w:val="22"/>
        </w:rPr>
        <w:t>就是元首基督裡面；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16 本於祂，全身藉著每一豐富供應的節，並藉著每一部分依其度量而有的功用，得以聯絡在一起，並結合在一起，便叫身體漸漸長大，以致在愛裡把自己建造起來。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詩篇 119:105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105 你的話是我腳前的燈，是我路上的光。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哥林多前書 4:1-2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 這樣，人應當把我們看作基督的執事，和神的奧祕的管家。</w:t>
      </w:r>
    </w:p>
    <w:p w:rsidR="005050DA" w:rsidRPr="00D03289" w:rsidRDefault="005050DA" w:rsidP="005050DA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2 還有，在此所求於管家的，是要他顯為忠信。</w:t>
      </w:r>
    </w:p>
    <w:tbl>
      <w:tblPr>
        <w:tblW w:w="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04"/>
      </w:tblGrid>
      <w:tr w:rsidR="003719E9" w:rsidRPr="00D03289" w:rsidTr="00B33A4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D03289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03289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D03289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D03289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 w:rsidR="007508E5" w:rsidRPr="00D03289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</w:t>
            </w:r>
            <w:r w:rsidR="00CB011E"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十</w:t>
            </w:r>
            <w:r w:rsidR="007508E5" w:rsidRPr="00D03289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週</w:t>
            </w:r>
            <w:r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，週五</w:t>
            </w:r>
          </w:p>
        </w:tc>
      </w:tr>
    </w:tbl>
    <w:p w:rsidR="003719E9" w:rsidRPr="00D03289" w:rsidRDefault="002F74A9" w:rsidP="00D20BA9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週六 </w:t>
      </w:r>
      <w:r w:rsidR="002F1DB8"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6/</w:t>
      </w:r>
      <w:r w:rsidR="00CB011E"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10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尼希米記 8:2-3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2 七月初一日，祭司以斯拉將律法書帶到男女會眾、並一切聽了能明白的人面前。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3 他在水門前的寬闊處，從清早到晌午，在眾男女，並一切聽了能明白的人面前念這律法書。眾民側耳而聽。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路加福音 10:1</w:t>
      </w:r>
    </w:p>
    <w:p w:rsid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 這些事以後，主又選立另外七十個人，差遣他們</w:t>
      </w:r>
    </w:p>
    <w:p w:rsid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兩個兩個的，在祂前面往自己所要到的各城各地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去。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羅馬書 12:5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5 我們這許多人，在基督裡是一個身體，並且各個互相作肢體，也是如此。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lastRenderedPageBreak/>
        <w:t>哥林多前書 12:24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24 至於我們俊美的肢體，就不需要了。但神將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這身體調和在一起，把更豐盈的體面加給那有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缺欠的肢體，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以弗所書 4:11-12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11 祂所賜的，有些是使徒，有些是申言者，有些是傳福音者，有些是牧人和教師，</w:t>
      </w:r>
    </w:p>
    <w:p w:rsidR="00A076F4" w:rsidRPr="00D03289" w:rsidRDefault="00AC64D0" w:rsidP="00D20BA9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12 為要成全聖徒，目的是為著職事的工作，為著建造基督的身體，</w:t>
      </w:r>
    </w:p>
    <w:tbl>
      <w:tblPr>
        <w:tblW w:w="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56"/>
      </w:tblGrid>
      <w:tr w:rsidR="003719E9" w:rsidRPr="00D03289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D03289" w:rsidRDefault="002F74A9" w:rsidP="000A15D9">
            <w:pPr>
              <w:widowControl w:val="0"/>
              <w:ind w:left="1" w:right="-186" w:hanging="92"/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D03289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D03289" w:rsidRDefault="002F74A9" w:rsidP="000A15D9">
            <w:pPr>
              <w:widowControl w:val="0"/>
              <w:ind w:left="-2" w:right="-6" w:hanging="99"/>
              <w:jc w:val="both"/>
              <w:rPr>
                <w:rFonts w:ascii="PMingLiU" w:eastAsia="PMingLiU" w:hAnsi="PMingLiU"/>
                <w:sz w:val="22"/>
                <w:szCs w:val="22"/>
                <w:lang w:eastAsia="zh-TW"/>
              </w:rPr>
            </w:pPr>
            <w:r w:rsidRPr="00D03289">
              <w:rPr>
                <w:rStyle w:val="a0"/>
                <w:rFonts w:ascii="PMingLiU" w:eastAsia="PMingLiU" w:hAnsi="PMingLiU" w:cs="Cambria"/>
                <w:color w:val="000000"/>
                <w:spacing w:val="15"/>
                <w:sz w:val="22"/>
                <w:szCs w:val="22"/>
                <w:lang w:eastAsia="zh-TW"/>
              </w:rPr>
              <w:t xml:space="preserve">歷代志、以斯拉記、尼希米記、以斯帖記結晶讀經(一) </w:t>
            </w:r>
            <w:r w:rsidR="007508E5" w:rsidRPr="00D03289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第</w:t>
            </w:r>
            <w:r w:rsidR="00CB011E"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十</w:t>
            </w:r>
            <w:r w:rsidR="007508E5" w:rsidRPr="00D03289">
              <w:rPr>
                <w:rFonts w:ascii="PMingLiU" w:eastAsia="PMingLiU" w:hAnsi="PMingLiU" w:cs="PingFang TC" w:hint="eastAsia"/>
                <w:b/>
                <w:bCs/>
                <w:sz w:val="22"/>
                <w:szCs w:val="22"/>
                <w:lang w:eastAsia="zh-TW"/>
              </w:rPr>
              <w:t>週</w:t>
            </w:r>
            <w:r w:rsidRPr="00D03289">
              <w:rPr>
                <w:rFonts w:ascii="PMingLiU" w:eastAsia="PMingLiU" w:hAnsi="PMingLiU" w:cs="PingFang TC"/>
                <w:b/>
                <w:bCs/>
                <w:sz w:val="22"/>
                <w:szCs w:val="22"/>
                <w:lang w:eastAsia="zh-TW"/>
              </w:rPr>
              <w:t>，週六</w:t>
            </w:r>
          </w:p>
        </w:tc>
      </w:tr>
    </w:tbl>
    <w:p w:rsidR="00D20BA9" w:rsidRPr="00D03289" w:rsidRDefault="002F74A9" w:rsidP="00AC64D0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主日 </w:t>
      </w:r>
      <w:r w:rsidR="002F1DB8"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6/</w:t>
      </w:r>
      <w:r w:rsidR="00CB011E"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11</w:t>
      </w:r>
      <w:r w:rsidR="00F63303"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Pr="00D03289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哈利路亞, 榮耀歸主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b/>
          <w:bCs/>
          <w:color w:val="000000"/>
          <w:sz w:val="22"/>
          <w:szCs w:val="22"/>
          <w:u w:val="single"/>
        </w:rPr>
        <w:t>尼希米記 8:1-12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 眾民如同一人，聚集在水門前的寬闊處，請經學家以斯拉將摩西的律法書帶來，這律法是耶和華吩咐以色列人遵守的。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2 七月初一日，祭司以斯拉將律法書帶到男女會眾、並一切聽了能明白的人面前。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3 他在水門前的寬闊處，從清早到晌午，在眾男女，並一切聽了能明白的人面前念這律法書。眾民側耳而聽。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4 經學家以斯拉站在為這事特製的木臺上；瑪他提雅、示瑪、亞奈雅、烏利亞、希勒家、和瑪西雅站在他的右邊；毗大雅、米沙利、瑪基雅、哈順、哈拔大拿、撒迦利亞、和米書蘭站在他的左邊。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5 以斯拉站在眾民以上，在眾民眼前展開這書；他一展開，眾民就都站起來。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6 以斯拉頌讚耶和華至大的神；眾民都舉手應聲說，阿們，阿們；就低頭，面伏於地，敬拜耶和華。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7 耶書亞、巴尼、示利比、雅憫、亞谷、沙比太、荷第雅、瑪西雅、基利他、亞撒利雅、約撒拔、哈難、毗萊雅、和利未人，幫助百姓明白律法；百姓都站在自己的地方。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8 他們念神的律法書，繙譯並講明意思，使百姓明白所念的。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9 省長尼希米和作祭司的經學家以斯拉，並幫助百姓明白的利未人，對眾民說，今日是耶和華你們神</w:t>
      </w:r>
      <w:r w:rsidRPr="00D03289">
        <w:rPr>
          <w:rFonts w:ascii="PMingLiU" w:eastAsia="PMingLiU" w:hAnsi="PMingLiU"/>
          <w:color w:val="000000"/>
          <w:sz w:val="22"/>
          <w:szCs w:val="22"/>
        </w:rPr>
        <w:lastRenderedPageBreak/>
        <w:t>的聖日，不要悲哀哭泣。這是因為眾民聽見律法書上的話都哭了。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10 他又對他們說，你們去喫肥美的，喝甘甜的，有不能豫備的就分給他，因為今日是我們主的聖日。你們不要憂愁，因耶和華的喜樂是你們的力量。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11 於是利未人使眾民靜默，說，不要作聲，因今日是聖日；也不要憂愁。</w:t>
      </w:r>
    </w:p>
    <w:p w:rsidR="00AC64D0" w:rsidRPr="00D03289" w:rsidRDefault="00AC64D0" w:rsidP="00AC64D0">
      <w:pPr>
        <w:pStyle w:val="BodyText"/>
        <w:spacing w:after="0"/>
        <w:jc w:val="both"/>
        <w:rPr>
          <w:rFonts w:ascii="PMingLiU" w:eastAsia="PMingLiU" w:hAnsi="PMingLiU"/>
          <w:color w:val="000000"/>
          <w:sz w:val="22"/>
          <w:szCs w:val="22"/>
        </w:rPr>
      </w:pPr>
      <w:r w:rsidRPr="00D03289">
        <w:rPr>
          <w:rFonts w:ascii="PMingLiU" w:eastAsia="PMingLiU" w:hAnsi="PMingLiU"/>
          <w:color w:val="000000"/>
          <w:sz w:val="22"/>
          <w:szCs w:val="22"/>
        </w:rPr>
        <w:t>12 眾民都去喫喝，也分給人，大大快樂，因為他們明白所指示他們的話。</w:t>
      </w:r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3719E9" w:rsidRPr="00986A7D" w:rsidTr="00B33A49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9E9" w:rsidRPr="00986A7D" w:rsidRDefault="002F74A9" w:rsidP="000A15D9">
            <w:pPr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86A7D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詩   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19E9" w:rsidRPr="00986A7D" w:rsidRDefault="007839CF" w:rsidP="00AC64D0">
            <w:pPr>
              <w:jc w:val="both"/>
              <w:rPr>
                <w:rFonts w:ascii="PMingLiU" w:eastAsia="PMingLiU" w:hAnsi="PMingLiU"/>
                <w:sz w:val="22"/>
                <w:szCs w:val="22"/>
              </w:rPr>
            </w:pPr>
            <w:r w:rsidRPr="00986A7D">
              <w:rPr>
                <w:rFonts w:ascii="PMingLiU" w:eastAsia="PMingLiU" w:hAnsi="PMingLiU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>大本詩歌</w:t>
            </w:r>
            <w:r w:rsidR="00D20BA9" w:rsidRPr="00986A7D">
              <w:rPr>
                <w:rFonts w:ascii="PMingLiU" w:eastAsia="PMingLiU" w:hAnsi="PMingLiU" w:cs="Microsoft JhengHei"/>
                <w:b/>
                <w:bCs/>
                <w:color w:val="000000"/>
                <w:sz w:val="22"/>
                <w:szCs w:val="22"/>
              </w:rPr>
              <w:t>6</w:t>
            </w:r>
            <w:r w:rsidR="00AC64D0" w:rsidRPr="00986A7D">
              <w:rPr>
                <w:rFonts w:ascii="PMingLiU" w:eastAsia="PMingLiU" w:hAnsi="PMingLiU" w:cs="Microsoft JhengHei"/>
                <w:b/>
                <w:bCs/>
                <w:color w:val="000000"/>
                <w:sz w:val="22"/>
                <w:szCs w:val="22"/>
              </w:rPr>
              <w:t>06</w:t>
            </w:r>
            <w:r w:rsidR="007460EE" w:rsidRPr="00986A7D">
              <w:rPr>
                <w:rFonts w:ascii="PMingLiU" w:eastAsia="PMingLiU" w:hAnsi="PMingLiU" w:cs="Microsoft JhengHei" w:hint="eastAsia"/>
                <w:b/>
                <w:bCs/>
                <w:color w:val="000000"/>
                <w:sz w:val="22"/>
                <w:szCs w:val="22"/>
                <w:lang w:eastAsia="zh-TW"/>
              </w:rPr>
              <w:t>首</w:t>
            </w:r>
          </w:p>
        </w:tc>
      </w:tr>
    </w:tbl>
    <w:p w:rsidR="003E7A70" w:rsidRPr="00986A7D" w:rsidRDefault="0084668B" w:rsidP="00DC6183">
      <w:pPr>
        <w:rPr>
          <w:rFonts w:ascii="PMingLiU" w:eastAsia="PMingLiU" w:hAnsi="PMingLiU"/>
          <w:b/>
          <w:sz w:val="22"/>
          <w:szCs w:val="22"/>
          <w:lang w:eastAsia="zh-TW"/>
        </w:rPr>
      </w:pPr>
      <w:r w:rsidRPr="00986A7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參讀</w:t>
      </w:r>
      <w:r w:rsidRPr="00986A7D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:</w:t>
      </w:r>
      <w:r w:rsidR="000B7AFF" w:rsidRPr="00986A7D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0B7AFF" w:rsidRPr="00986A7D">
        <w:rPr>
          <w:rFonts w:ascii="PMingLiU" w:eastAsia="PMingLiU" w:hAnsi="PMingLiU" w:hint="eastAsia"/>
          <w:b/>
          <w:sz w:val="22"/>
          <w:szCs w:val="22"/>
          <w:lang w:eastAsia="zh-TW"/>
        </w:rPr>
        <w:t>李常受文集</w:t>
      </w:r>
      <w:r w:rsidR="000B7AFF" w:rsidRPr="00986A7D">
        <w:rPr>
          <w:rFonts w:ascii="PMingLiU" w:eastAsia="PMingLiU" w:hAnsi="PMingLiU"/>
          <w:b/>
          <w:iCs/>
          <w:sz w:val="22"/>
          <w:szCs w:val="22"/>
          <w:lang w:eastAsia="zh-TW"/>
        </w:rPr>
        <w:t>19</w:t>
      </w:r>
      <w:r w:rsidR="00AC64D0" w:rsidRPr="00986A7D">
        <w:rPr>
          <w:rFonts w:ascii="PMingLiU" w:eastAsia="PMingLiU" w:hAnsi="PMingLiU"/>
          <w:b/>
          <w:iCs/>
          <w:sz w:val="22"/>
          <w:szCs w:val="22"/>
          <w:lang w:eastAsia="zh-TW"/>
        </w:rPr>
        <w:t>78</w:t>
      </w:r>
      <w:r w:rsidR="000B7AFF" w:rsidRPr="00986A7D">
        <w:rPr>
          <w:rFonts w:ascii="PMingLiU" w:eastAsia="PMingLiU" w:hAnsi="PMingLiU" w:hint="eastAsia"/>
          <w:b/>
          <w:sz w:val="22"/>
          <w:szCs w:val="22"/>
          <w:lang w:eastAsia="zh-TW"/>
        </w:rPr>
        <w:t>第</w:t>
      </w:r>
      <w:r w:rsidR="00AC64D0" w:rsidRPr="00986A7D">
        <w:rPr>
          <w:rFonts w:ascii="PMingLiU" w:eastAsia="PMingLiU" w:hAnsi="PMingLiU"/>
          <w:b/>
          <w:bCs/>
          <w:sz w:val="22"/>
          <w:szCs w:val="22"/>
          <w:lang w:eastAsia="zh-TW"/>
        </w:rPr>
        <w:t>三</w:t>
      </w:r>
      <w:r w:rsidR="000B7AFF" w:rsidRPr="00986A7D">
        <w:rPr>
          <w:rFonts w:ascii="PMingLiU" w:eastAsia="PMingLiU" w:hAnsi="PMingLiU" w:hint="eastAsia"/>
          <w:b/>
          <w:sz w:val="22"/>
          <w:szCs w:val="22"/>
          <w:lang w:eastAsia="zh-TW"/>
        </w:rPr>
        <w:t>冊</w:t>
      </w:r>
      <w:r w:rsidR="008D1780" w:rsidRPr="00986A7D">
        <w:rPr>
          <w:rFonts w:ascii="PMingLiU" w:eastAsia="PMingLiU" w:hAnsi="PMingLiU" w:cs="SimSun"/>
          <w:b/>
          <w:sz w:val="22"/>
          <w:szCs w:val="22"/>
          <w:lang w:eastAsia="zh-TW"/>
        </w:rPr>
        <w:t>真理信息</w:t>
      </w:r>
      <w:r w:rsidR="000B7AFF" w:rsidRPr="00986A7D">
        <w:rPr>
          <w:rFonts w:ascii="PMingLiU" w:eastAsia="PMingLiU" w:hAnsi="PMingLiU"/>
          <w:b/>
          <w:sz w:val="22"/>
          <w:szCs w:val="22"/>
          <w:lang w:eastAsia="zh-TW"/>
        </w:rPr>
        <w:t xml:space="preserve">, </w:t>
      </w:r>
      <w:r w:rsidR="00547836" w:rsidRPr="00986A7D">
        <w:rPr>
          <w:rFonts w:ascii="PMingLiU" w:eastAsia="PMingLiU" w:hAnsi="PMingLiU"/>
          <w:b/>
          <w:sz w:val="22"/>
          <w:szCs w:val="22"/>
          <w:lang w:eastAsia="zh-TW"/>
        </w:rPr>
        <w:t>第</w:t>
      </w:r>
      <w:r w:rsidR="008D1780" w:rsidRPr="00986A7D">
        <w:rPr>
          <w:rFonts w:ascii="PMingLiU" w:eastAsia="PMingLiU" w:hAnsi="PMingLiU"/>
          <w:b/>
          <w:sz w:val="22"/>
          <w:szCs w:val="22"/>
          <w:lang w:eastAsia="zh-TW"/>
        </w:rPr>
        <w:t>3</w:t>
      </w:r>
      <w:r w:rsidR="00547836" w:rsidRPr="00986A7D">
        <w:rPr>
          <w:rFonts w:ascii="PMingLiU" w:eastAsia="PMingLiU" w:hAnsi="PMingLiU" w:hint="eastAsia"/>
          <w:b/>
          <w:sz w:val="22"/>
          <w:szCs w:val="22"/>
          <w:lang w:eastAsia="zh-TW"/>
        </w:rPr>
        <w:t xml:space="preserve"> </w:t>
      </w:r>
      <w:r w:rsidR="00721CC8" w:rsidRPr="00986A7D">
        <w:rPr>
          <w:rFonts w:ascii="PMingLiU" w:eastAsia="PMingLiU" w:hAnsi="PMingLiU" w:hint="eastAsia"/>
          <w:b/>
          <w:sz w:val="22"/>
          <w:szCs w:val="22"/>
          <w:lang w:eastAsia="zh-TW"/>
        </w:rPr>
        <w:t>章</w:t>
      </w:r>
    </w:p>
    <w:p w:rsidR="003719E9" w:rsidRPr="00986A7D" w:rsidRDefault="00D3498B" w:rsidP="000A15D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>
        <w:rPr>
          <w:noProof/>
        </w:rPr>
        <w:pict>
          <v:shape id="Freeform 2" o:spid="_x0000_s2051" style="position:absolute;left:0;text-align:left;margin-left:2.75pt;margin-top:5.85pt;width:243.2pt;height: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" path="m,l21600,21600e" filled="f">
            <v:path arrowok="t"/>
          </v:shape>
        </w:pict>
      </w:r>
    </w:p>
    <w:p w:rsidR="003719E9" w:rsidRPr="00986A7D" w:rsidRDefault="002F74A9" w:rsidP="000A15D9">
      <w:pPr>
        <w:numPr>
          <w:ilvl w:val="0"/>
          <w:numId w:val="2"/>
        </w:num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</w:rPr>
        <w:t>教會真理</w:t>
      </w:r>
      <w:r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追求 羅馬書</w:t>
      </w:r>
    </w:p>
    <w:p w:rsidR="003719E9" w:rsidRPr="00986A7D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u w:val="single"/>
          <w:lang w:eastAsia="zh-TW"/>
        </w:rPr>
      </w:pPr>
      <w:r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u w:val="single"/>
          <w:lang w:eastAsia="zh-TW"/>
        </w:rPr>
        <w:t>一年級</w:t>
      </w:r>
    </w:p>
    <w:p w:rsidR="003719E9" w:rsidRPr="00986A7D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  <w:r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經文：羅</w:t>
      </w:r>
      <w:r w:rsidR="00DC6183"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8</w:t>
      </w:r>
      <w:r w:rsidR="00721CC8"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 w:rsidR="00DC6183"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:</w:t>
      </w:r>
      <w:r w:rsidR="00721CC8"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28-39</w:t>
      </w:r>
    </w:p>
    <w:p w:rsidR="003719E9" w:rsidRPr="00986A7D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指定閱讀：羅馬書生命讀經第</w:t>
      </w:r>
      <w:r w:rsidR="00721CC8"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20 - 21</w:t>
      </w:r>
      <w:r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篇</w:t>
      </w:r>
    </w:p>
    <w:p w:rsidR="003719E9" w:rsidRPr="00986A7D" w:rsidRDefault="003719E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</w:p>
    <w:p w:rsidR="003719E9" w:rsidRPr="00986A7D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u w:val="single"/>
          <w:lang w:eastAsia="zh-TW"/>
        </w:rPr>
        <w:t>二年級</w:t>
      </w:r>
    </w:p>
    <w:p w:rsidR="00CC6879" w:rsidRPr="00986A7D" w:rsidRDefault="00CC687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主題：</w:t>
      </w:r>
      <w:r w:rsidR="00986A7D"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舊</w:t>
      </w:r>
      <w:r w:rsidR="00986A7D" w:rsidRPr="00986A7D">
        <w:rPr>
          <w:rFonts w:ascii="Microsoft JhengHei" w:eastAsia="PMingLiU" w:hAnsi="Microsoft JhengHei" w:cs="Microsoft JhengHei"/>
          <w:b/>
          <w:bCs/>
          <w:color w:val="000000"/>
          <w:sz w:val="22"/>
          <w:szCs w:val="22"/>
          <w:lang w:eastAsia="zh-TW"/>
        </w:rPr>
        <w:t>⼈</w:t>
      </w:r>
      <w:r w:rsidR="00986A7D" w:rsidRPr="00986A7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與基督同釘並同埋葬</w:t>
      </w:r>
    </w:p>
    <w:p w:rsidR="003719E9" w:rsidRPr="00986A7D" w:rsidRDefault="002F74A9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經文：羅</w:t>
      </w:r>
      <w:r w:rsidR="00986A7D"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6:1-5</w:t>
      </w:r>
    </w:p>
    <w:p w:rsidR="006140F3" w:rsidRPr="00986A7D" w:rsidRDefault="003E7A70" w:rsidP="000A15D9">
      <w:pPr>
        <w:pBdr>
          <w:bottom w:val="single" w:sz="4" w:space="0" w:color="000000"/>
        </w:pBdr>
        <w:jc w:val="both"/>
        <w:rPr>
          <w:rStyle w:val="a0"/>
          <w:rFonts w:ascii="PMingLiU" w:eastAsia="PMingLiU" w:hAnsi="PMingLiU" w:cs="Cambria"/>
          <w:color w:val="000000"/>
          <w:spacing w:val="15"/>
          <w:sz w:val="22"/>
          <w:szCs w:val="22"/>
          <w:lang w:eastAsia="zh-TW"/>
        </w:rPr>
      </w:pPr>
      <w:r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指定閱讀：羅馬書生命讀經</w:t>
      </w:r>
      <w:r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第</w:t>
      </w:r>
      <w:r w:rsidR="00986A7D"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11, 34</w:t>
      </w:r>
      <w:r w:rsidR="00FE47FB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篇</w:t>
      </w:r>
      <w:r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；</w:t>
      </w:r>
    </w:p>
    <w:p w:rsidR="00E33590" w:rsidRPr="00986A7D" w:rsidRDefault="003E7A70" w:rsidP="006140F3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補充閱讀：</w:t>
      </w:r>
      <w:r w:rsidR="00986A7D"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基督與</w:t>
      </w:r>
      <w:r w:rsidR="00986A7D" w:rsidRPr="00986A7D">
        <w:rPr>
          <w:rFonts w:ascii="Microsoft JhengHei" w:eastAsia="PMingLiU" w:hAnsi="Microsoft JhengHei" w:cs="Microsoft JhengHei"/>
          <w:b/>
          <w:bCs/>
          <w:color w:val="000000"/>
          <w:sz w:val="22"/>
          <w:szCs w:val="22"/>
          <w:lang w:eastAsia="zh-TW"/>
        </w:rPr>
        <w:t>⼗</w:t>
      </w:r>
      <w:r w:rsidR="00986A7D" w:rsidRPr="00986A7D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字架</w:t>
      </w:r>
      <w:r w:rsidR="00986A7D"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第13篇</w:t>
      </w:r>
    </w:p>
    <w:p w:rsidR="003719E9" w:rsidRPr="00986A7D" w:rsidRDefault="003E7A70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詩歌：大本</w:t>
      </w:r>
      <w:r w:rsidR="00986A7D"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詩歌</w:t>
      </w:r>
      <w:r w:rsidR="00986A7D"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356</w:t>
      </w:r>
      <w:r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首</w:t>
      </w:r>
    </w:p>
    <w:p w:rsidR="003719E9" w:rsidRPr="00986A7D" w:rsidRDefault="003719E9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</w:p>
    <w:p w:rsidR="003719E9" w:rsidRPr="00986A7D" w:rsidRDefault="003E7A70" w:rsidP="000A15D9">
      <w:pPr>
        <w:pBdr>
          <w:bottom w:val="single" w:sz="4" w:space="0" w:color="000000"/>
        </w:pBdr>
        <w:jc w:val="both"/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</w:pPr>
      <w:r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關於研讀問題和其他材料</w:t>
      </w:r>
      <w:r w:rsidRPr="00986A7D">
        <w:rPr>
          <w:rFonts w:ascii="PMingLiU" w:eastAsia="PMingLiU" w:hAnsi="PMingLiU" w:cs="Microsoft JhengHei"/>
          <w:b/>
          <w:bCs/>
          <w:color w:val="000000"/>
          <w:sz w:val="22"/>
          <w:szCs w:val="22"/>
          <w:lang w:eastAsia="zh-TW"/>
        </w:rPr>
        <w:t>,</w:t>
      </w:r>
      <w:r w:rsidRPr="00986A7D">
        <w:rPr>
          <w:rFonts w:ascii="PMingLiU" w:eastAsia="PMingLiU" w:hAnsi="PMingLiU" w:cs="Microsoft JhengHei" w:hint="eastAsia"/>
          <w:b/>
          <w:bCs/>
          <w:color w:val="000000"/>
          <w:sz w:val="22"/>
          <w:szCs w:val="22"/>
          <w:lang w:eastAsia="zh-TW"/>
        </w:rPr>
        <w:t>在紐約市網站查詢：</w:t>
      </w:r>
    </w:p>
    <w:p w:rsidR="003719E9" w:rsidRPr="00986A7D" w:rsidRDefault="00237EBB" w:rsidP="000A15D9">
      <w:pPr>
        <w:pBdr>
          <w:bottom w:val="single" w:sz="4" w:space="0" w:color="000000"/>
        </w:pBdr>
        <w:jc w:val="both"/>
        <w:rPr>
          <w:rFonts w:ascii="PMingLiU" w:eastAsia="PMingLiU" w:hAnsi="PMingLiU"/>
          <w:sz w:val="22"/>
          <w:szCs w:val="22"/>
        </w:rPr>
      </w:pPr>
      <w:hyperlink r:id="rId8">
        <w:r w:rsidR="003E7A70" w:rsidRPr="00986A7D">
          <w:rPr>
            <w:rStyle w:val="a"/>
            <w:rFonts w:ascii="PMingLiU" w:eastAsia="PMingLiU" w:hAnsi="PMingLiU" w:cs="Microsoft JhengHei"/>
            <w:b/>
            <w:bCs/>
            <w:sz w:val="22"/>
            <w:szCs w:val="22"/>
            <w:lang w:eastAsia="zh-TW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719E9" w:rsidRPr="00986A7D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986A7D" w:rsidRDefault="00D3498B" w:rsidP="00E1123F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2050" type="#_x0000_t34" style="position:absolute;left:0;text-align:left;margin-left:6.85pt;margin-top:.15pt;width:228.3pt;height:1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" adj="504"/>
              </w:pic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紐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約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市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召</w:t>
            </w:r>
            <w:r w:rsidR="003E7A70" w:rsidRPr="00986A7D">
              <w:rPr>
                <w:rFonts w:ascii="PMingLiU" w:eastAsia="PMingLiU" w:hAnsi="PMingLiU" w:cs="PMingLiU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3E7A70"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會</w:t>
            </w:r>
          </w:p>
        </w:tc>
      </w:tr>
      <w:tr w:rsidR="003719E9" w:rsidRPr="00986A7D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19E9" w:rsidRPr="00986A7D" w:rsidRDefault="003E7A70" w:rsidP="00E1123F">
            <w:pPr>
              <w:widowControl w:val="0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網站</w:t>
            </w:r>
            <w:hyperlink r:id="rId9">
              <w:r w:rsidRPr="00986A7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Pr="00986A7D">
              <w:rPr>
                <w:rFonts w:ascii="PMingLiU" w:eastAsia="PMingLiU" w:hAnsi="PMingLiU" w:cs="PMingLiU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</w:p>
          <w:p w:rsidR="003719E9" w:rsidRPr="00986A7D" w:rsidRDefault="00237EBB" w:rsidP="00E1123F">
            <w:pPr>
              <w:widowControl w:val="0"/>
              <w:ind w:firstLine="62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hyperlink r:id="rId10">
              <w:r w:rsidR="003E7A70" w:rsidRPr="00986A7D">
                <w:rPr>
                  <w:rStyle w:val="a"/>
                  <w:rFonts w:ascii="PMingLiU" w:eastAsia="PMingLiU" w:hAnsi="PMingLiU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3719E9" w:rsidRPr="007C00E5" w:rsidRDefault="003719E9" w:rsidP="007372B4">
      <w:pPr>
        <w:jc w:val="both"/>
        <w:rPr>
          <w:rFonts w:ascii="PMingLiU" w:eastAsia="PMingLiU" w:hAnsi="PMingLiU"/>
          <w:sz w:val="23"/>
          <w:szCs w:val="23"/>
        </w:rPr>
      </w:pPr>
    </w:p>
    <w:sectPr w:rsidR="003719E9" w:rsidRPr="007C00E5" w:rsidSect="007F70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8B" w:rsidRDefault="00D3498B">
      <w:r>
        <w:separator/>
      </w:r>
    </w:p>
  </w:endnote>
  <w:endnote w:type="continuationSeparator" w:id="0">
    <w:p w:rsidR="00D3498B" w:rsidRDefault="00D3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9" w:rsidRDefault="00BE28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9" w:rsidRDefault="00BE28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8B" w:rsidRDefault="00D3498B">
      <w:r>
        <w:separator/>
      </w:r>
    </w:p>
  </w:footnote>
  <w:footnote w:type="continuationSeparator" w:id="0">
    <w:p w:rsidR="00D3498B" w:rsidRDefault="00D34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9" w:rsidRDefault="00BE28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BA32A6" w:rsidRDefault="002F74A9">
    <w:pPr>
      <w:pBdr>
        <w:bottom w:val="thinThickSmallGap" w:sz="24" w:space="0" w:color="000000"/>
      </w:pBdr>
      <w:spacing w:line="280" w:lineRule="exact"/>
      <w:rPr>
        <w:rFonts w:ascii="PMingLiU" w:eastAsia="PMingLiU" w:hAnsi="PMingLiU"/>
        <w:lang w:eastAsia="zh-TW"/>
      </w:rPr>
    </w:pPr>
    <w:r w:rsidRPr="00BA32A6">
      <w:rPr>
        <w:rFonts w:ascii="PMingLiU" w:eastAsia="PMingLiU" w:hAnsi="PMingLiU" w:cs="DFKai-SB"/>
        <w:b/>
        <w:bCs/>
        <w:color w:val="333333"/>
        <w:lang w:eastAsia="zh-TW"/>
      </w:rPr>
      <w:t>晨更經節</w:t>
    </w:r>
    <w:r w:rsidRPr="00BA32A6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BA32A6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                     </w:t>
    </w:r>
    <w:r w:rsidRPr="00BA32A6">
      <w:rPr>
        <w:rStyle w:val="a0"/>
        <w:rFonts w:ascii="PMingLiU" w:eastAsia="PMingLiU" w:hAnsi="PMingLiU" w:cs="Cambria"/>
        <w:color w:val="000000"/>
        <w:spacing w:val="15"/>
        <w:sz w:val="28"/>
        <w:szCs w:val="28"/>
        <w:lang w:eastAsia="zh-TW"/>
      </w:rPr>
      <w:t xml:space="preserve">歷代志、以斯拉記、尼希米記、以斯帖記結晶讀經（一） </w:t>
    </w:r>
    <w:r w:rsidRPr="00BA32A6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</w:t>
    </w:r>
    <w:bookmarkStart w:id="2" w:name="_Hlk122639018"/>
    <w:r w:rsidR="0085680A" w:rsidRPr="00BA32A6">
      <w:rPr>
        <w:rFonts w:ascii="PMingLiU" w:eastAsia="PMingLiU" w:hAnsi="PMingLiU" w:cs="DFKai-SB" w:hint="eastAsia"/>
        <w:b/>
        <w:bCs/>
        <w:color w:val="333333"/>
        <w:sz w:val="28"/>
        <w:szCs w:val="28"/>
        <w:lang w:eastAsia="zh-TW"/>
      </w:rPr>
      <w:t xml:space="preserve">            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2023年</w:t>
    </w:r>
    <w:r w:rsidR="00721B8A">
      <w:rPr>
        <w:rFonts w:ascii="PMingLiU" w:eastAsia="PMingLiU" w:hAnsi="PMingLiU" w:cs="DFKai-SB"/>
        <w:b/>
        <w:bCs/>
        <w:color w:val="333333"/>
        <w:lang w:eastAsia="zh-TW"/>
      </w:rPr>
      <w:t>6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月</w:t>
    </w:r>
    <w:bookmarkEnd w:id="2"/>
    <w:r w:rsidR="00721B8A">
      <w:rPr>
        <w:rFonts w:ascii="PMingLiU" w:eastAsia="SimSun" w:hAnsi="PMingLiU" w:cs="DFKai-SB"/>
        <w:b/>
        <w:bCs/>
        <w:color w:val="333333"/>
        <w:lang w:eastAsia="zh-TW"/>
      </w:rPr>
      <w:t>5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日-</w:t>
    </w:r>
    <w:r w:rsidR="005D756B">
      <w:rPr>
        <w:rFonts w:ascii="PMingLiU" w:eastAsia="PMingLiU" w:hAnsi="PMingLiU" w:cs="DFKai-SB"/>
        <w:b/>
        <w:bCs/>
        <w:color w:val="333333"/>
        <w:lang w:eastAsia="zh-TW"/>
      </w:rPr>
      <w:t>6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月</w:t>
    </w:r>
    <w:r w:rsidR="00721B8A">
      <w:rPr>
        <w:rFonts w:ascii="PMingLiU" w:eastAsia="PMingLiU" w:hAnsi="PMingLiU" w:cs="DFKai-SB"/>
        <w:b/>
        <w:bCs/>
        <w:color w:val="333333"/>
        <w:lang w:eastAsia="zh-TW"/>
      </w:rPr>
      <w:t>11</w:t>
    </w:r>
    <w:r w:rsidRPr="00BA32A6">
      <w:rPr>
        <w:rFonts w:ascii="PMingLiU" w:eastAsia="PMingLiU" w:hAnsi="PMingLiU" w:cs="DFKai-SB"/>
        <w:b/>
        <w:bCs/>
        <w:color w:val="333333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9" w:rsidRDefault="00BE2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4D8A"/>
    <w:rsid w:val="00045829"/>
    <w:rsid w:val="000676AA"/>
    <w:rsid w:val="00095FD0"/>
    <w:rsid w:val="000A15D9"/>
    <w:rsid w:val="000B4F4A"/>
    <w:rsid w:val="000B603A"/>
    <w:rsid w:val="000B7AFF"/>
    <w:rsid w:val="000C01F9"/>
    <w:rsid w:val="000C52C5"/>
    <w:rsid w:val="000E1A34"/>
    <w:rsid w:val="000E3201"/>
    <w:rsid w:val="000E632A"/>
    <w:rsid w:val="000F281C"/>
    <w:rsid w:val="00117B74"/>
    <w:rsid w:val="001209D9"/>
    <w:rsid w:val="00137C3A"/>
    <w:rsid w:val="00144EF3"/>
    <w:rsid w:val="0015231D"/>
    <w:rsid w:val="00172E45"/>
    <w:rsid w:val="00175554"/>
    <w:rsid w:val="00190DD3"/>
    <w:rsid w:val="001932BC"/>
    <w:rsid w:val="001A4138"/>
    <w:rsid w:val="001A5070"/>
    <w:rsid w:val="001B65C1"/>
    <w:rsid w:val="001D0531"/>
    <w:rsid w:val="001E07EF"/>
    <w:rsid w:val="001E6C40"/>
    <w:rsid w:val="001F3A22"/>
    <w:rsid w:val="002155A9"/>
    <w:rsid w:val="00237EBB"/>
    <w:rsid w:val="002540D7"/>
    <w:rsid w:val="0027530E"/>
    <w:rsid w:val="002A38A0"/>
    <w:rsid w:val="002B2216"/>
    <w:rsid w:val="002B3C4E"/>
    <w:rsid w:val="002D0666"/>
    <w:rsid w:val="002D2C3C"/>
    <w:rsid w:val="002D6536"/>
    <w:rsid w:val="002F0720"/>
    <w:rsid w:val="002F1DB8"/>
    <w:rsid w:val="002F33D3"/>
    <w:rsid w:val="002F74A9"/>
    <w:rsid w:val="003017CD"/>
    <w:rsid w:val="0030331C"/>
    <w:rsid w:val="00305828"/>
    <w:rsid w:val="00306DF0"/>
    <w:rsid w:val="0031568B"/>
    <w:rsid w:val="003229EF"/>
    <w:rsid w:val="003632B1"/>
    <w:rsid w:val="003719E9"/>
    <w:rsid w:val="00374B4A"/>
    <w:rsid w:val="00375780"/>
    <w:rsid w:val="0039184B"/>
    <w:rsid w:val="0039518B"/>
    <w:rsid w:val="003A7E9C"/>
    <w:rsid w:val="003D572E"/>
    <w:rsid w:val="003E7A70"/>
    <w:rsid w:val="00402065"/>
    <w:rsid w:val="0042496E"/>
    <w:rsid w:val="00426647"/>
    <w:rsid w:val="0046411A"/>
    <w:rsid w:val="004645CA"/>
    <w:rsid w:val="004656BC"/>
    <w:rsid w:val="004912E5"/>
    <w:rsid w:val="004D6B56"/>
    <w:rsid w:val="004E3CA8"/>
    <w:rsid w:val="004E7514"/>
    <w:rsid w:val="004F028F"/>
    <w:rsid w:val="004F7B39"/>
    <w:rsid w:val="005050DA"/>
    <w:rsid w:val="0051467E"/>
    <w:rsid w:val="00515D43"/>
    <w:rsid w:val="00515EBE"/>
    <w:rsid w:val="00522343"/>
    <w:rsid w:val="005306CA"/>
    <w:rsid w:val="00547836"/>
    <w:rsid w:val="00564691"/>
    <w:rsid w:val="005941A8"/>
    <w:rsid w:val="005B22D9"/>
    <w:rsid w:val="005D756B"/>
    <w:rsid w:val="005E238F"/>
    <w:rsid w:val="006140F3"/>
    <w:rsid w:val="00621449"/>
    <w:rsid w:val="006336D6"/>
    <w:rsid w:val="00633B00"/>
    <w:rsid w:val="006B4ABB"/>
    <w:rsid w:val="006E0AB1"/>
    <w:rsid w:val="006E73EC"/>
    <w:rsid w:val="006F4AB7"/>
    <w:rsid w:val="00721B8A"/>
    <w:rsid w:val="00721CC8"/>
    <w:rsid w:val="00722BDA"/>
    <w:rsid w:val="007372B4"/>
    <w:rsid w:val="007460EE"/>
    <w:rsid w:val="007508E5"/>
    <w:rsid w:val="00756044"/>
    <w:rsid w:val="00762936"/>
    <w:rsid w:val="007778F8"/>
    <w:rsid w:val="007839CF"/>
    <w:rsid w:val="007B528E"/>
    <w:rsid w:val="007B7E67"/>
    <w:rsid w:val="007C00E5"/>
    <w:rsid w:val="007D2E00"/>
    <w:rsid w:val="007D5846"/>
    <w:rsid w:val="007F7082"/>
    <w:rsid w:val="00802707"/>
    <w:rsid w:val="0081371E"/>
    <w:rsid w:val="008179EC"/>
    <w:rsid w:val="00842440"/>
    <w:rsid w:val="00842890"/>
    <w:rsid w:val="0084668B"/>
    <w:rsid w:val="00855A26"/>
    <w:rsid w:val="0085680A"/>
    <w:rsid w:val="008872CC"/>
    <w:rsid w:val="008B0C9C"/>
    <w:rsid w:val="008B69ED"/>
    <w:rsid w:val="008D09C3"/>
    <w:rsid w:val="008D1780"/>
    <w:rsid w:val="008D5415"/>
    <w:rsid w:val="008E1798"/>
    <w:rsid w:val="008E1CA7"/>
    <w:rsid w:val="00945A4F"/>
    <w:rsid w:val="0094663C"/>
    <w:rsid w:val="009630B8"/>
    <w:rsid w:val="00971D0C"/>
    <w:rsid w:val="00971E38"/>
    <w:rsid w:val="00974A2E"/>
    <w:rsid w:val="00986A7D"/>
    <w:rsid w:val="00993373"/>
    <w:rsid w:val="009B0CA6"/>
    <w:rsid w:val="009C2E2A"/>
    <w:rsid w:val="009C7DBF"/>
    <w:rsid w:val="009F0C3C"/>
    <w:rsid w:val="00A076F4"/>
    <w:rsid w:val="00A521AE"/>
    <w:rsid w:val="00A53093"/>
    <w:rsid w:val="00A85E7D"/>
    <w:rsid w:val="00A954B5"/>
    <w:rsid w:val="00AA5FB7"/>
    <w:rsid w:val="00AC64D0"/>
    <w:rsid w:val="00AD0166"/>
    <w:rsid w:val="00AE75D3"/>
    <w:rsid w:val="00B01D4C"/>
    <w:rsid w:val="00B257C6"/>
    <w:rsid w:val="00B33A49"/>
    <w:rsid w:val="00B50046"/>
    <w:rsid w:val="00B633F1"/>
    <w:rsid w:val="00B902C8"/>
    <w:rsid w:val="00B91884"/>
    <w:rsid w:val="00BA32A6"/>
    <w:rsid w:val="00BC7411"/>
    <w:rsid w:val="00BD65AF"/>
    <w:rsid w:val="00BE2819"/>
    <w:rsid w:val="00BF3AC3"/>
    <w:rsid w:val="00C11088"/>
    <w:rsid w:val="00C138A3"/>
    <w:rsid w:val="00C16211"/>
    <w:rsid w:val="00C21652"/>
    <w:rsid w:val="00C461DC"/>
    <w:rsid w:val="00C57479"/>
    <w:rsid w:val="00C6343E"/>
    <w:rsid w:val="00C70F6B"/>
    <w:rsid w:val="00C923A6"/>
    <w:rsid w:val="00CA2E67"/>
    <w:rsid w:val="00CB011E"/>
    <w:rsid w:val="00CC6879"/>
    <w:rsid w:val="00CD1BB0"/>
    <w:rsid w:val="00CD5279"/>
    <w:rsid w:val="00CE6D9C"/>
    <w:rsid w:val="00D03289"/>
    <w:rsid w:val="00D20BA9"/>
    <w:rsid w:val="00D3498B"/>
    <w:rsid w:val="00D42234"/>
    <w:rsid w:val="00D43F9F"/>
    <w:rsid w:val="00D6089C"/>
    <w:rsid w:val="00D62351"/>
    <w:rsid w:val="00D84745"/>
    <w:rsid w:val="00DA6FD4"/>
    <w:rsid w:val="00DB20D6"/>
    <w:rsid w:val="00DC5CF9"/>
    <w:rsid w:val="00DC6183"/>
    <w:rsid w:val="00DF3EA8"/>
    <w:rsid w:val="00E1123F"/>
    <w:rsid w:val="00E20A04"/>
    <w:rsid w:val="00E23514"/>
    <w:rsid w:val="00E33590"/>
    <w:rsid w:val="00E41AC1"/>
    <w:rsid w:val="00E4549F"/>
    <w:rsid w:val="00E55558"/>
    <w:rsid w:val="00E647CB"/>
    <w:rsid w:val="00E84C72"/>
    <w:rsid w:val="00EB4938"/>
    <w:rsid w:val="00EC1C9D"/>
    <w:rsid w:val="00ED2C4A"/>
    <w:rsid w:val="00ED5510"/>
    <w:rsid w:val="00ED7042"/>
    <w:rsid w:val="00EE59CD"/>
    <w:rsid w:val="00EF36FA"/>
    <w:rsid w:val="00EF6D39"/>
    <w:rsid w:val="00F05C72"/>
    <w:rsid w:val="00F10E78"/>
    <w:rsid w:val="00F117A7"/>
    <w:rsid w:val="00F12B22"/>
    <w:rsid w:val="00F30721"/>
    <w:rsid w:val="00F43590"/>
    <w:rsid w:val="00F63303"/>
    <w:rsid w:val="00F81DE9"/>
    <w:rsid w:val="00F94178"/>
    <w:rsid w:val="00F97E63"/>
    <w:rsid w:val="00FA4363"/>
    <w:rsid w:val="00FA4A84"/>
    <w:rsid w:val="00FD48D4"/>
    <w:rsid w:val="00FD49D0"/>
    <w:rsid w:val="00FD5CEF"/>
    <w:rsid w:val="00FE47FB"/>
    <w:rsid w:val="00FE54B0"/>
    <w:rsid w:val="00F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Elb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a1">
    <w:name w:val="標題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read-bible-ch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8543-E23C-494F-B475-08DF5B29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3850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2023-06-03T22:04:00Z</cp:lastPrinted>
  <dcterms:created xsi:type="dcterms:W3CDTF">2023-06-03T22:05:00Z</dcterms:created>
  <dcterms:modified xsi:type="dcterms:W3CDTF">2023-06-03T22:05:00Z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